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3B1B" w14:textId="17A4083F" w:rsidR="004E4926" w:rsidRPr="004E4926" w:rsidRDefault="004E4926" w:rsidP="004E4926">
      <w:pPr>
        <w:spacing w:after="0" w:line="240" w:lineRule="auto"/>
      </w:pPr>
      <w:r w:rsidRPr="004E4926">
        <w:t xml:space="preserve">Nello scorso gennaio è stata raggiunta a livello nazionale un’intesa sul contratto dei lavoratori (dipendenti e soci lavoratori) della cooperazione sociale (terzo settore) </w:t>
      </w:r>
    </w:p>
    <w:p w14:paraId="72D35B04" w14:textId="0ADD0DCB" w:rsidR="004E4926" w:rsidRPr="004E4926" w:rsidRDefault="004E4926" w:rsidP="004E4926">
      <w:pPr>
        <w:spacing w:after="0" w:line="240" w:lineRule="auto"/>
      </w:pPr>
      <w:r w:rsidRPr="004E4926">
        <w:t xml:space="preserve">Il nuovo accordo prevede un aumento a </w:t>
      </w:r>
      <w:proofErr w:type="gramStart"/>
      <w:r w:rsidRPr="004E4926">
        <w:t>regime  fino</w:t>
      </w:r>
      <w:proofErr w:type="gramEnd"/>
      <w:r w:rsidRPr="004E4926">
        <w:t xml:space="preserve"> al 16% nel 2025, ma l'accordo  non ha previsto una riorganizzazione dei contributi pubblici che sono alla base del sostentamento di queste particolari imprese sociali.</w:t>
      </w:r>
    </w:p>
    <w:p w14:paraId="31578AFC" w14:textId="77777777" w:rsidR="004E4926" w:rsidRPr="004E4926" w:rsidRDefault="004E4926" w:rsidP="004E4926">
      <w:pPr>
        <w:spacing w:after="0" w:line="240" w:lineRule="auto"/>
      </w:pPr>
    </w:p>
    <w:p w14:paraId="067BB9FF" w14:textId="5D66D200" w:rsidR="004E4926" w:rsidRPr="004E4926" w:rsidRDefault="004E4926" w:rsidP="004E4926">
      <w:pPr>
        <w:spacing w:after="0" w:line="240" w:lineRule="auto"/>
      </w:pPr>
      <w:r w:rsidRPr="004E4926">
        <w:t xml:space="preserve">Il che mette a rischio di sopravvivenza economica moltissime di queste realtà per il </w:t>
      </w:r>
      <w:proofErr w:type="gramStart"/>
      <w:r w:rsidRPr="004E4926">
        <w:t>mancato  adeguamento</w:t>
      </w:r>
      <w:proofErr w:type="gramEnd"/>
      <w:r w:rsidRPr="004E4926">
        <w:t xml:space="preserve"> alle tariffe nei bandi pubblici, con  inevitabili ripercussioni sulle prestazioni essenziali di 7 milioni di persone affette da disabilità e fragilità. </w:t>
      </w:r>
    </w:p>
    <w:p w14:paraId="539B13F3" w14:textId="77777777" w:rsidR="004E4926" w:rsidRPr="004E4926" w:rsidRDefault="004E4926" w:rsidP="004E4926">
      <w:pPr>
        <w:spacing w:after="0" w:line="240" w:lineRule="auto"/>
      </w:pPr>
    </w:p>
    <w:p w14:paraId="7F592079" w14:textId="77777777" w:rsidR="004E4926" w:rsidRPr="004E4926" w:rsidRDefault="004E4926" w:rsidP="004E4926">
      <w:pPr>
        <w:spacing w:after="0" w:line="240" w:lineRule="auto"/>
      </w:pPr>
      <w:r w:rsidRPr="004E4926">
        <w:t xml:space="preserve">In Emilia Romagna esiste la Legge Regionale n. 3 del 13 aprile </w:t>
      </w:r>
      <w:proofErr w:type="gramStart"/>
      <w:r w:rsidRPr="004E4926">
        <w:t>2023,  che</w:t>
      </w:r>
      <w:proofErr w:type="gramEnd"/>
      <w:r w:rsidRPr="004E4926">
        <w:t xml:space="preserve"> all'articolo 24 recita " la Regione sostiene le ODV e le APS mediante la concessione di contributi per lo svolgimento delle attività di interesse generale" e ancora ’" la Giunta regionale, con propria deliberazione, stabilisce criteri e modalità per la concessione dei contributi". </w:t>
      </w:r>
    </w:p>
    <w:p w14:paraId="193FC1F0" w14:textId="77777777" w:rsidR="004E4926" w:rsidRPr="004E4926" w:rsidRDefault="004E4926" w:rsidP="004E4926">
      <w:pPr>
        <w:spacing w:after="0" w:line="240" w:lineRule="auto"/>
      </w:pPr>
    </w:p>
    <w:p w14:paraId="3DFFD0F4" w14:textId="346F28FE" w:rsidR="004E4926" w:rsidRPr="004E4926" w:rsidRDefault="004E4926" w:rsidP="004E4926">
      <w:pPr>
        <w:spacing w:after="0" w:line="240" w:lineRule="auto"/>
      </w:pPr>
      <w:r w:rsidRPr="004E4926">
        <w:t>Risulta quindi importante che i previsti costi in aumento per il pagamento salariale degli addetti delle cooperative sociali</w:t>
      </w:r>
      <w:r>
        <w:t xml:space="preserve"> </w:t>
      </w:r>
      <w:r w:rsidRPr="004E4926">
        <w:t xml:space="preserve">vengano supportati anche dalla Regione ER. </w:t>
      </w:r>
    </w:p>
    <w:p w14:paraId="1A000665" w14:textId="77777777" w:rsidR="004E4926" w:rsidRPr="004E4926" w:rsidRDefault="004E4926" w:rsidP="004E4926">
      <w:pPr>
        <w:spacing w:after="0" w:line="240" w:lineRule="auto"/>
      </w:pPr>
      <w:proofErr w:type="gramStart"/>
      <w:r w:rsidRPr="004E4926">
        <w:t>In conclusione</w:t>
      </w:r>
      <w:proofErr w:type="gramEnd"/>
      <w:r w:rsidRPr="004E4926">
        <w:t xml:space="preserve"> vogliamo in Emilia Romagna un giusto riconoscimento economico per i lavoratori, rette e appalti pubblici adeguati per le cooperative, e per le comunità risposte assistenziali - di cura ed educative- in linea con le richieste e i bisogni. </w:t>
      </w:r>
    </w:p>
    <w:p w14:paraId="0E021DCC" w14:textId="77777777" w:rsidR="004E4926" w:rsidRPr="004E4926" w:rsidRDefault="004E4926" w:rsidP="004E4926">
      <w:pPr>
        <w:spacing w:after="0" w:line="240" w:lineRule="auto"/>
      </w:pPr>
    </w:p>
    <w:p w14:paraId="780A1BA9" w14:textId="023DCB11" w:rsidR="00B50E23" w:rsidRPr="004E4926" w:rsidRDefault="004E4926" w:rsidP="004E4926">
      <w:pPr>
        <w:spacing w:after="0" w:line="240" w:lineRule="auto"/>
      </w:pPr>
      <w:r w:rsidRPr="004E4926">
        <w:t xml:space="preserve">Su questo tema </w:t>
      </w:r>
      <w:proofErr w:type="gramStart"/>
      <w:r w:rsidRPr="004E4926">
        <w:t>garantisco  e</w:t>
      </w:r>
      <w:proofErr w:type="gramEnd"/>
      <w:r w:rsidRPr="004E4926">
        <w:t xml:space="preserve"> </w:t>
      </w:r>
      <w:proofErr w:type="spellStart"/>
      <w:r w:rsidRPr="004E4926">
        <w:t>garantiró</w:t>
      </w:r>
      <w:proofErr w:type="spellEnd"/>
      <w:r w:rsidRPr="004E4926">
        <w:t xml:space="preserve"> il mio impegno in qualità di Consigliere Regionale.</w:t>
      </w:r>
    </w:p>
    <w:sectPr w:rsidR="00B50E23" w:rsidRPr="004E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03A18"/>
    <w:multiLevelType w:val="multilevel"/>
    <w:tmpl w:val="E42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45D59"/>
    <w:multiLevelType w:val="multilevel"/>
    <w:tmpl w:val="E52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  <w:num w:numId="2" w16cid:durableId="476729232">
    <w:abstractNumId w:val="2"/>
  </w:num>
  <w:num w:numId="3" w16cid:durableId="53257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672F9"/>
    <w:rsid w:val="000A1334"/>
    <w:rsid w:val="000C0C9A"/>
    <w:rsid w:val="000D0C1F"/>
    <w:rsid w:val="000D2695"/>
    <w:rsid w:val="000D4002"/>
    <w:rsid w:val="0016078E"/>
    <w:rsid w:val="001A0B3B"/>
    <w:rsid w:val="001A5130"/>
    <w:rsid w:val="00220E4B"/>
    <w:rsid w:val="00304370"/>
    <w:rsid w:val="00310ACF"/>
    <w:rsid w:val="003825C7"/>
    <w:rsid w:val="00405375"/>
    <w:rsid w:val="0041677C"/>
    <w:rsid w:val="00433623"/>
    <w:rsid w:val="00451B51"/>
    <w:rsid w:val="00497158"/>
    <w:rsid w:val="004A39E0"/>
    <w:rsid w:val="004B2539"/>
    <w:rsid w:val="004D5F72"/>
    <w:rsid w:val="004E4926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974C3E"/>
    <w:rsid w:val="00A07A60"/>
    <w:rsid w:val="00A12E82"/>
    <w:rsid w:val="00A92A74"/>
    <w:rsid w:val="00B50E23"/>
    <w:rsid w:val="00B93789"/>
    <w:rsid w:val="00BE7308"/>
    <w:rsid w:val="00C22552"/>
    <w:rsid w:val="00C36B9C"/>
    <w:rsid w:val="00C44FF0"/>
    <w:rsid w:val="00C46459"/>
    <w:rsid w:val="00C55399"/>
    <w:rsid w:val="00CB7E57"/>
    <w:rsid w:val="00CF2F79"/>
    <w:rsid w:val="00D4137B"/>
    <w:rsid w:val="00D8048D"/>
    <w:rsid w:val="00E014EC"/>
    <w:rsid w:val="00E02A13"/>
    <w:rsid w:val="00E6317A"/>
    <w:rsid w:val="00E9314C"/>
    <w:rsid w:val="00E9628C"/>
    <w:rsid w:val="00EA06AE"/>
    <w:rsid w:val="00F10EF7"/>
    <w:rsid w:val="00F41D8D"/>
    <w:rsid w:val="00F527BE"/>
    <w:rsid w:val="00F6604E"/>
    <w:rsid w:val="00FB4FDF"/>
    <w:rsid w:val="00FF217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437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52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338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7374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4904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92504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5564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17678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7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90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22187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3641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6614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0332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493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05356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9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6805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1514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67342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8038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2615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75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8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822092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39029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7245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67184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2256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89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87745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360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4857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3400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466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68231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595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36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180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08528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2085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0452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48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74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0176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58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540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7539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8692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0530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2545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435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6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253925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1947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002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3669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22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28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4679731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022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2024-11-13T14:08:00Z</dcterms:created>
  <dcterms:modified xsi:type="dcterms:W3CDTF">2024-11-13T14:08:00Z</dcterms:modified>
</cp:coreProperties>
</file>