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3687" w14:textId="77777777" w:rsidR="00BC2CEC" w:rsidRDefault="00BC2CEC" w:rsidP="00BC2CEC">
      <w:r>
        <w:t xml:space="preserve">Le </w:t>
      </w:r>
      <w:proofErr w:type="gramStart"/>
      <w:r>
        <w:t>Valli  Nure</w:t>
      </w:r>
      <w:proofErr w:type="gramEnd"/>
      <w:r>
        <w:t xml:space="preserve">  e Trebbia si snodano in scenari tra i  più sorprendenti di tutta l’Emilia-Romagna, custoditi nel verde dell’Appennino Piacentino.</w:t>
      </w:r>
    </w:p>
    <w:p w14:paraId="7C31AB29" w14:textId="77777777" w:rsidR="00BC2CEC" w:rsidRDefault="00BC2CEC" w:rsidP="00BC2CEC"/>
    <w:p w14:paraId="18804719" w14:textId="77777777" w:rsidR="00BC2CEC" w:rsidRDefault="00BC2CEC" w:rsidP="00BC2CEC">
      <w:proofErr w:type="gramStart"/>
      <w:r>
        <w:t>La  Regione</w:t>
      </w:r>
      <w:proofErr w:type="gramEnd"/>
      <w:r>
        <w:t xml:space="preserve"> le supporta con gli  STAMI </w:t>
      </w:r>
    </w:p>
    <w:p w14:paraId="0C343FA9" w14:textId="77777777" w:rsidR="00BC2CEC" w:rsidRDefault="00BC2CEC" w:rsidP="00BC2CEC">
      <w:r>
        <w:t>(Strategie territoriali per le aree montane e interne) "Appennino Piacentino-Parmense" e "Alta Val Trebbia e Val Tidone".</w:t>
      </w:r>
    </w:p>
    <w:p w14:paraId="4B7AE500" w14:textId="77777777" w:rsidR="00BC2CEC" w:rsidRDefault="00BC2CEC" w:rsidP="00BC2CEC"/>
    <w:p w14:paraId="44B00A17" w14:textId="77777777" w:rsidR="00BC2CEC" w:rsidRDefault="00BC2CEC" w:rsidP="00BC2CEC">
      <w:r>
        <w:t xml:space="preserve">Ma il sostegno economico regionale </w:t>
      </w:r>
      <w:proofErr w:type="gramStart"/>
      <w:r>
        <w:t>alla valli</w:t>
      </w:r>
      <w:proofErr w:type="gramEnd"/>
      <w:r>
        <w:t xml:space="preserve"> ed ai suoi residenti deve essere implementato. </w:t>
      </w:r>
    </w:p>
    <w:p w14:paraId="307FED12" w14:textId="77777777" w:rsidR="00BC2CEC" w:rsidRDefault="00BC2CEC" w:rsidP="00BC2CEC"/>
    <w:p w14:paraId="36B6A7C7" w14:textId="77777777" w:rsidR="00BC2CEC" w:rsidRDefault="00BC2CEC" w:rsidP="00BC2CEC">
      <w:r>
        <w:t xml:space="preserve">Sono necessari in primis incentivi e sgravi fiscali (imposte. </w:t>
      </w:r>
      <w:proofErr w:type="spellStart"/>
      <w:r>
        <w:t>approvigionamenti</w:t>
      </w:r>
      <w:proofErr w:type="spellEnd"/>
      <w:r>
        <w:t xml:space="preserve"> ai carburanti) da istituire con norme nazionali, </w:t>
      </w:r>
      <w:proofErr w:type="gramStart"/>
      <w:r>
        <w:t>vista  la</w:t>
      </w:r>
      <w:proofErr w:type="gramEnd"/>
      <w:r>
        <w:t xml:space="preserve"> competenza prettamente statale della materia fiscale (Legge Nazionale sulla Montagna e sull'Appennino, e proposta di Legge Regionale per la Fiscalità Incentivante per le Aree Montane Appenniniche) .</w:t>
      </w:r>
    </w:p>
    <w:p w14:paraId="184F47C6" w14:textId="77777777" w:rsidR="00BC2CEC" w:rsidRDefault="00BC2CEC" w:rsidP="00BC2CEC"/>
    <w:p w14:paraId="34813F89" w14:textId="77777777" w:rsidR="00BC2CEC" w:rsidRDefault="00BC2CEC" w:rsidP="00BC2CEC">
      <w:r>
        <w:t xml:space="preserve">Una mobilità più agile per gli spostamenti (lavoro, scuola) si ottiene con </w:t>
      </w:r>
      <w:proofErr w:type="gramStart"/>
      <w:r>
        <w:t>l' ammodernamento</w:t>
      </w:r>
      <w:proofErr w:type="gramEnd"/>
      <w:r>
        <w:t xml:space="preserve"> delle strade statali : gli spostamenti sono </w:t>
      </w:r>
      <w:proofErr w:type="spellStart"/>
      <w:r>
        <w:t>necessarii</w:t>
      </w:r>
      <w:proofErr w:type="spellEnd"/>
      <w:r>
        <w:t xml:space="preserve">  per una  residenza insediata  che  permette di evitare un dissesto che poi scende fino a valle. La presenza dei montanari è preziosa!!</w:t>
      </w:r>
    </w:p>
    <w:p w14:paraId="5D6F44FB" w14:textId="77777777" w:rsidR="00BC2CEC" w:rsidRDefault="00BC2CEC" w:rsidP="00BC2CEC"/>
    <w:p w14:paraId="10B645B3" w14:textId="77777777" w:rsidR="00BC2CEC" w:rsidRDefault="00BC2CEC" w:rsidP="00BC2CEC">
      <w:r>
        <w:t>Oltre ad una fiscalità differenziata, servono centri multiservizio, presidi territoriali sanitari, difesa del commercio di vicinato, e insediamenti di nuove attività imprenditoriali.</w:t>
      </w:r>
    </w:p>
    <w:p w14:paraId="3B9CA8D0" w14:textId="77777777" w:rsidR="00BC2CEC" w:rsidRDefault="00BC2CEC" w:rsidP="00BC2CEC">
      <w:r>
        <w:t xml:space="preserve"> </w:t>
      </w:r>
    </w:p>
    <w:p w14:paraId="040503AA" w14:textId="77777777" w:rsidR="00BC2CEC" w:rsidRDefault="00BC2CEC" w:rsidP="00BC2CEC">
      <w:r>
        <w:t xml:space="preserve">Nello specifico per l'aspetto sanitario sono necessari investimenti per </w:t>
      </w:r>
      <w:proofErr w:type="gramStart"/>
      <w:r>
        <w:t>la  Casa</w:t>
      </w:r>
      <w:proofErr w:type="gramEnd"/>
      <w:r>
        <w:t xml:space="preserve"> della Salute a Bettola (attualmente non  ancora sufficientemente sviluppata in un'ottica di presidio del territorio pur avendone tutte le predisposizioni) e per l'Ospedale di Bobbio che deve essere sostenuto con il recupero di funzioni già in passato presenti.</w:t>
      </w:r>
    </w:p>
    <w:p w14:paraId="4F6A4AE7" w14:textId="77777777" w:rsidR="00BC2CEC" w:rsidRDefault="00BC2CEC" w:rsidP="00BC2CEC"/>
    <w:p w14:paraId="3BC857F6" w14:textId="77777777" w:rsidR="00BC2CEC" w:rsidRDefault="00BC2CEC" w:rsidP="00BC2CEC">
      <w:r>
        <w:t xml:space="preserve">Per </w:t>
      </w:r>
      <w:proofErr w:type="gramStart"/>
      <w:r>
        <w:t xml:space="preserve">Bobbio  </w:t>
      </w:r>
      <w:proofErr w:type="spellStart"/>
      <w:r>
        <w:t>é</w:t>
      </w:r>
      <w:proofErr w:type="spellEnd"/>
      <w:proofErr w:type="gramEnd"/>
      <w:r>
        <w:t xml:space="preserve"> pure  auspicabile un "meeting di valle" con il quale  si rilancino le prospettive di sviluppo economico della vallata anche tramite  la risorsa naturale dell'acqua termale che sgorga a 30 gradi, con un nuovo piano - a firma di progettista prestigioso - per un  centro benessere e albergo a 5 stelle nella piana di San Martino.</w:t>
      </w:r>
    </w:p>
    <w:p w14:paraId="0FE33C41" w14:textId="77777777" w:rsidR="00BC2CEC" w:rsidRDefault="00BC2CEC" w:rsidP="00BC2CEC"/>
    <w:p w14:paraId="3DE4930B" w14:textId="1B8B52D2" w:rsidR="000D4002" w:rsidRDefault="00BC2CEC" w:rsidP="00BC2CEC">
      <w:r>
        <w:t xml:space="preserve">Su questi temi garantisco e </w:t>
      </w:r>
      <w:proofErr w:type="spellStart"/>
      <w:r>
        <w:t>garantiró</w:t>
      </w:r>
      <w:proofErr w:type="spellEnd"/>
      <w:r>
        <w:t xml:space="preserve"> il mio impegno in qualità di Consigliere Regionale.</w:t>
      </w:r>
    </w:p>
    <w:sectPr w:rsidR="000D4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EC"/>
    <w:rsid w:val="000D4002"/>
    <w:rsid w:val="00A372AB"/>
    <w:rsid w:val="00BC2CEC"/>
    <w:rsid w:val="00D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9EF7"/>
  <w15:chartTrackingRefBased/>
  <w15:docId w15:val="{AAD08F5A-798F-4118-9CC7-E255A935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2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2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2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2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2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2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2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2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2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2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2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2C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2C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2C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2C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2C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2C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2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2C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2C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2C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2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2C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2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2024-11-14T17:06:00Z</dcterms:created>
  <dcterms:modified xsi:type="dcterms:W3CDTF">2024-11-14T17:06:00Z</dcterms:modified>
</cp:coreProperties>
</file>