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1"/>
          <w:color w:val="073763"/>
          <w:sz w:val="28.079999923706055"/>
          <w:szCs w:val="28.079999923706055"/>
        </w:rPr>
      </w:pPr>
      <w:r w:rsidDel="00000000" w:rsidR="00000000" w:rsidRPr="00000000">
        <w:rPr>
          <w:rFonts w:ascii="Calibri" w:cs="Calibri" w:eastAsia="Calibri" w:hAnsi="Calibri"/>
          <w:b w:val="1"/>
          <w:i w:val="1"/>
          <w:color w:val="073763"/>
          <w:sz w:val="28.079999923706055"/>
          <w:szCs w:val="28.079999923706055"/>
          <w:rtl w:val="0"/>
        </w:rPr>
        <w:t xml:space="preserve">LODOVICO ALBASI detto LELLO</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1"/>
          <w:smallCaps w:val="0"/>
          <w:strike w:val="0"/>
          <w:color w:val="073763"/>
          <w:sz w:val="28.079999923706055"/>
          <w:szCs w:val="28.079999923706055"/>
          <w:u w:val="none"/>
          <w:shd w:fill="auto" w:val="clear"/>
          <w:vertAlign w:val="baseline"/>
        </w:rPr>
      </w:pPr>
      <w:r w:rsidDel="00000000" w:rsidR="00000000" w:rsidRPr="00000000">
        <w:rPr>
          <w:rFonts w:ascii="Calibri" w:cs="Calibri" w:eastAsia="Calibri" w:hAnsi="Calibri"/>
          <w:b w:val="1"/>
          <w:i w:val="1"/>
          <w:smallCaps w:val="0"/>
          <w:strike w:val="0"/>
          <w:color w:val="073763"/>
          <w:sz w:val="28.079999923706055"/>
          <w:szCs w:val="28.079999923706055"/>
          <w:u w:val="none"/>
          <w:shd w:fill="auto" w:val="clear"/>
          <w:vertAlign w:val="baseline"/>
          <w:rtl w:val="0"/>
        </w:rPr>
        <w:t xml:space="preserve">FARE MEGLIO</w:t>
      </w:r>
      <w:r w:rsidDel="00000000" w:rsidR="00000000" w:rsidRPr="00000000">
        <w:rPr>
          <w:rFonts w:ascii="Calibri" w:cs="Calibri" w:eastAsia="Calibri" w:hAnsi="Calibri"/>
          <w:b w:val="1"/>
          <w:i w:val="1"/>
          <w:color w:val="073763"/>
          <w:sz w:val="28.079999923706055"/>
          <w:szCs w:val="28.079999923706055"/>
          <w:rtl w:val="0"/>
        </w:rPr>
        <w:t xml:space="preserve">. </w:t>
      </w:r>
      <w:r w:rsidDel="00000000" w:rsidR="00000000" w:rsidRPr="00000000">
        <w:rPr>
          <w:rFonts w:ascii="Calibri" w:cs="Calibri" w:eastAsia="Calibri" w:hAnsi="Calibri"/>
          <w:b w:val="1"/>
          <w:i w:val="1"/>
          <w:smallCaps w:val="0"/>
          <w:strike w:val="0"/>
          <w:color w:val="073763"/>
          <w:sz w:val="28.079999923706055"/>
          <w:szCs w:val="28.079999923706055"/>
          <w:u w:val="none"/>
          <w:shd w:fill="auto" w:val="clear"/>
          <w:vertAlign w:val="baseline"/>
          <w:rtl w:val="0"/>
        </w:rPr>
        <w:t xml:space="preserve">SI PUO’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1"/>
          <w:sz w:val="28.079999923706055"/>
          <w:szCs w:val="28.079999923706055"/>
        </w:rPr>
      </w:pPr>
      <w:r w:rsidDel="00000000" w:rsidR="00000000" w:rsidRPr="00000000">
        <w:rPr>
          <w:rtl w:val="0"/>
        </w:rPr>
      </w:r>
    </w:p>
    <w:p w:rsidR="00000000" w:rsidDel="00000000" w:rsidP="00000000" w:rsidRDefault="00000000" w:rsidRPr="00000000" w14:paraId="00000004">
      <w:pPr>
        <w:widowControl w:val="0"/>
        <w:spacing w:line="240" w:lineRule="auto"/>
        <w:jc w:val="center"/>
        <w:rPr>
          <w:rFonts w:ascii="Calibri" w:cs="Calibri" w:eastAsia="Calibri" w:hAnsi="Calibri"/>
          <w:b w:val="1"/>
          <w:i w:val="1"/>
          <w:sz w:val="28"/>
          <w:szCs w:val="28"/>
        </w:rPr>
      </w:pPr>
      <w:r w:rsidDel="00000000" w:rsidR="00000000" w:rsidRPr="00000000">
        <w:rPr>
          <w:rtl w:val="0"/>
        </w:rPr>
      </w:r>
    </w:p>
    <w:p w:rsidR="00000000" w:rsidDel="00000000" w:rsidP="00000000" w:rsidRDefault="00000000" w:rsidRPr="00000000" w14:paraId="00000005">
      <w:pPr>
        <w:spacing w:after="160" w:line="259" w:lineRule="auto"/>
        <w:jc w:val="both"/>
        <w:rPr>
          <w:rFonts w:ascii="Verdana" w:cs="Verdana" w:eastAsia="Verdana" w:hAnsi="Verdana"/>
          <w:b w:val="1"/>
          <w:color w:val="073763"/>
        </w:rPr>
      </w:pPr>
      <w:r w:rsidDel="00000000" w:rsidR="00000000" w:rsidRPr="00000000">
        <w:rPr>
          <w:rFonts w:ascii="Verdana" w:cs="Verdana" w:eastAsia="Verdana" w:hAnsi="Verdana"/>
          <w:b w:val="1"/>
          <w:i w:val="1"/>
          <w:color w:val="073763"/>
          <w:rtl w:val="0"/>
        </w:rPr>
        <w:t xml:space="preserve">10 milioni per la montagna grazie a Lello Albasi, ex sindaco di Travo. Un grande beneficio per Val Trebbia, Val Luretta e Alta Val Tidone con il diretto coinvolgimento di </w:t>
      </w:r>
      <w:r w:rsidDel="00000000" w:rsidR="00000000" w:rsidRPr="00000000">
        <w:rPr>
          <w:rFonts w:ascii="Verdana" w:cs="Verdana" w:eastAsia="Verdana" w:hAnsi="Verdana"/>
          <w:b w:val="1"/>
          <w:color w:val="073763"/>
          <w:rtl w:val="0"/>
        </w:rPr>
        <w:t xml:space="preserve">9 Comuni della Provincia di Piacenza. Un lungo e difficile lavoro di coordinamento, quello di Albasi, che apre la strada a finanziamenti anche per le altre valli con l’obiettivo di concretizzare strategie territoriali per lo sviluppo di tutte le aree montane e interne.</w:t>
      </w:r>
    </w:p>
    <w:p w:rsidR="00000000" w:rsidDel="00000000" w:rsidP="00000000" w:rsidRDefault="00000000" w:rsidRPr="00000000" w14:paraId="00000006">
      <w:pPr>
        <w:widowControl w:val="0"/>
        <w:spacing w:before="202" w:line="276" w:lineRule="auto"/>
        <w:ind w:right="91"/>
        <w:jc w:val="both"/>
        <w:rPr>
          <w:rFonts w:ascii="Verdana" w:cs="Verdana" w:eastAsia="Verdana" w:hAnsi="Verdana"/>
          <w:i w:val="1"/>
          <w:color w:val="073763"/>
          <w:sz w:val="20"/>
          <w:szCs w:val="20"/>
        </w:rPr>
      </w:pPr>
      <w:r w:rsidDel="00000000" w:rsidR="00000000" w:rsidRPr="00000000">
        <w:rPr>
          <w:rtl w:val="0"/>
        </w:rPr>
      </w:r>
    </w:p>
    <w:p w:rsidR="00000000" w:rsidDel="00000000" w:rsidP="00000000" w:rsidRDefault="00000000" w:rsidRPr="00000000" w14:paraId="00000007">
      <w:pPr>
        <w:widowControl w:val="0"/>
        <w:spacing w:before="202" w:line="276" w:lineRule="auto"/>
        <w:ind w:left="5" w:right="91" w:hanging="2"/>
        <w:jc w:val="both"/>
        <w:rPr>
          <w:rFonts w:ascii="Verdana" w:cs="Verdana" w:eastAsia="Verdana" w:hAnsi="Verdana"/>
          <w:color w:val="073763"/>
        </w:rPr>
      </w:pPr>
      <w:r w:rsidDel="00000000" w:rsidR="00000000" w:rsidRPr="00000000">
        <w:rPr>
          <w:rFonts w:ascii="Verdana" w:cs="Verdana" w:eastAsia="Verdana" w:hAnsi="Verdana"/>
          <w:color w:val="073763"/>
          <w:rtl w:val="0"/>
        </w:rPr>
        <w:t xml:space="preserve">Piacenza 05.10.24 - </w:t>
      </w:r>
      <w:r w:rsidDel="00000000" w:rsidR="00000000" w:rsidRPr="00000000">
        <w:rPr>
          <w:rFonts w:ascii="Verdana" w:cs="Verdana" w:eastAsia="Verdana" w:hAnsi="Verdana"/>
          <w:b w:val="1"/>
          <w:color w:val="073763"/>
          <w:rtl w:val="0"/>
        </w:rPr>
        <w:t xml:space="preserve">Bobbio, Cerignale, Coli, Corte Brugnatella, Ottone, Piozzano, Travo e Zerba saranno i primi Comuni, di tre valli piacentine, a beneficiare di un finanziamento di 10 milioni di euro. </w:t>
      </w:r>
      <w:r w:rsidDel="00000000" w:rsidR="00000000" w:rsidRPr="00000000">
        <w:rPr>
          <w:rFonts w:ascii="Verdana" w:cs="Verdana" w:eastAsia="Verdana" w:hAnsi="Verdana"/>
          <w:color w:val="073763"/>
          <w:rtl w:val="0"/>
        </w:rPr>
        <w:t xml:space="preserve"> </w:t>
      </w:r>
      <w:r w:rsidDel="00000000" w:rsidR="00000000" w:rsidRPr="00000000">
        <w:rPr>
          <w:rFonts w:ascii="Verdana" w:cs="Verdana" w:eastAsia="Verdana" w:hAnsi="Verdana"/>
          <w:i w:val="1"/>
          <w:color w:val="073763"/>
          <w:rtl w:val="0"/>
        </w:rPr>
        <w:t xml:space="preserve">“Un successo realizzato grazie alla tenacia di Lello Albasi, ex sindaco di Travo, che si è battuto per la tutela delle aree pedemontane” </w:t>
      </w:r>
      <w:r w:rsidDel="00000000" w:rsidR="00000000" w:rsidRPr="00000000">
        <w:rPr>
          <w:rFonts w:ascii="Verdana" w:cs="Verdana" w:eastAsia="Verdana" w:hAnsi="Verdana"/>
          <w:color w:val="073763"/>
          <w:rtl w:val="0"/>
        </w:rPr>
        <w:t xml:space="preserve">questa la dichiarazione di Roberta Valla, sindaca di Travo, uno dei 9 comuni piacentini coinvolti nella operazione STAMI (Strategie Territoriali per le Aree Montane e Interne) che mira a contrastare i divari territoriali. </w:t>
      </w:r>
    </w:p>
    <w:p w:rsidR="00000000" w:rsidDel="00000000" w:rsidP="00000000" w:rsidRDefault="00000000" w:rsidRPr="00000000" w14:paraId="00000008">
      <w:pPr>
        <w:widowControl w:val="0"/>
        <w:spacing w:before="202" w:line="276" w:lineRule="auto"/>
        <w:ind w:left="5" w:right="91" w:hanging="2"/>
        <w:jc w:val="both"/>
        <w:rPr>
          <w:rFonts w:ascii="Verdana" w:cs="Verdana" w:eastAsia="Verdana" w:hAnsi="Verdana"/>
          <w:color w:val="073763"/>
        </w:rPr>
      </w:pPr>
      <w:r w:rsidDel="00000000" w:rsidR="00000000" w:rsidRPr="00000000">
        <w:rPr>
          <w:rFonts w:ascii="Verdana" w:cs="Verdana" w:eastAsia="Verdana" w:hAnsi="Verdana"/>
          <w:color w:val="073763"/>
          <w:rtl w:val="0"/>
        </w:rPr>
        <w:t xml:space="preserve">Nel corso dell’evento pubblico, organizzato dal Comune di Travo, per condividere con la popolazione questo primo importante traguardo, sono intervenuti la Sindaca Roberta Valla, Roberto Pasquali, Presidente Unione Montana Valli Trebbia e Luretta, Vincenzo Barone di Eco&amp;Eco e Lello Albasi, ex sindaco di Travo, coordinatore del progetto e candidato alle regionali dell’Emilia Romagna.</w:t>
      </w:r>
    </w:p>
    <w:p w:rsidR="00000000" w:rsidDel="00000000" w:rsidP="00000000" w:rsidRDefault="00000000" w:rsidRPr="00000000" w14:paraId="00000009">
      <w:pPr>
        <w:widowControl w:val="0"/>
        <w:spacing w:before="202" w:line="276" w:lineRule="auto"/>
        <w:ind w:left="5" w:right="91" w:hanging="2"/>
        <w:jc w:val="both"/>
        <w:rPr>
          <w:rFonts w:ascii="Verdana" w:cs="Verdana" w:eastAsia="Verdana" w:hAnsi="Verdana"/>
          <w:b w:val="1"/>
          <w:color w:val="073763"/>
        </w:rPr>
      </w:pPr>
      <w:r w:rsidDel="00000000" w:rsidR="00000000" w:rsidRPr="00000000">
        <w:rPr>
          <w:rFonts w:ascii="Verdana" w:cs="Verdana" w:eastAsia="Verdana" w:hAnsi="Verdana"/>
          <w:color w:val="073763"/>
          <w:rtl w:val="0"/>
        </w:rPr>
        <w:t xml:space="preserve">Il macro obiettivo di questo finanziamento riguarda il declino demografico delle valli, per fermare il continuo spopolamento e creare opportunità di sviluppo economico e di tutela del territorio. Il progetto approvato dalla Regione Emilia Romagna, prevede interventi in tre aree: </w:t>
      </w:r>
      <w:r w:rsidDel="00000000" w:rsidR="00000000" w:rsidRPr="00000000">
        <w:rPr>
          <w:rFonts w:ascii="Verdana" w:cs="Verdana" w:eastAsia="Verdana" w:hAnsi="Verdana"/>
          <w:b w:val="1"/>
          <w:color w:val="073763"/>
          <w:rtl w:val="0"/>
        </w:rPr>
        <w:t xml:space="preserve">turismo, energia rinnovabile e sociale.</w:t>
      </w:r>
    </w:p>
    <w:p w:rsidR="00000000" w:rsidDel="00000000" w:rsidP="00000000" w:rsidRDefault="00000000" w:rsidRPr="00000000" w14:paraId="0000000A">
      <w:pPr>
        <w:widowControl w:val="0"/>
        <w:spacing w:before="202" w:line="276" w:lineRule="auto"/>
        <w:ind w:left="5" w:right="91" w:hanging="2"/>
        <w:jc w:val="both"/>
        <w:rPr>
          <w:rFonts w:ascii="Verdana" w:cs="Verdana" w:eastAsia="Verdana" w:hAnsi="Verdana"/>
          <w:color w:val="073763"/>
        </w:rPr>
      </w:pPr>
      <w:r w:rsidDel="00000000" w:rsidR="00000000" w:rsidRPr="00000000">
        <w:rPr>
          <w:rFonts w:ascii="Verdana" w:cs="Verdana" w:eastAsia="Verdana" w:hAnsi="Verdana"/>
          <w:color w:val="073763"/>
          <w:rtl w:val="0"/>
        </w:rPr>
        <w:t xml:space="preserve">Grazie all’ingente finanziamento saranno possibili interventi che verranno sviluppati nel corso dei prossimi anni e in particolare riguardano:</w:t>
      </w:r>
    </w:p>
    <w:p w:rsidR="00000000" w:rsidDel="00000000" w:rsidP="00000000" w:rsidRDefault="00000000" w:rsidRPr="00000000" w14:paraId="0000000B">
      <w:pPr>
        <w:widowControl w:val="0"/>
        <w:spacing w:before="202" w:line="276" w:lineRule="auto"/>
        <w:ind w:left="5" w:right="91" w:hanging="2"/>
        <w:jc w:val="both"/>
        <w:rPr>
          <w:rFonts w:ascii="Verdana" w:cs="Verdana" w:eastAsia="Verdana" w:hAnsi="Verdana"/>
          <w:color w:val="073763"/>
        </w:rPr>
      </w:pPr>
      <w:r w:rsidDel="00000000" w:rsidR="00000000" w:rsidRPr="00000000">
        <w:rPr>
          <w:rFonts w:ascii="Verdana" w:cs="Verdana" w:eastAsia="Verdana" w:hAnsi="Verdana"/>
          <w:color w:val="073763"/>
          <w:rtl w:val="0"/>
        </w:rPr>
        <w:t xml:space="preserve">- Attività di tutela della natura, Infrastrutture cicloturistiche; sviluppo e promozione beni e servizi turistici, patrimonio culturale, Riqualificazione materiale e sicurezza degli spazi pubblici </w:t>
      </w:r>
    </w:p>
    <w:p w:rsidR="00000000" w:rsidDel="00000000" w:rsidP="00000000" w:rsidRDefault="00000000" w:rsidRPr="00000000" w14:paraId="0000000C">
      <w:pPr>
        <w:widowControl w:val="0"/>
        <w:spacing w:line="276" w:lineRule="auto"/>
        <w:ind w:left="363" w:right="91" w:firstLine="0"/>
        <w:jc w:val="both"/>
        <w:rPr>
          <w:rFonts w:ascii="Verdana" w:cs="Verdana" w:eastAsia="Verdana" w:hAnsi="Verdana"/>
          <w:color w:val="073763"/>
        </w:rPr>
      </w:pPr>
      <w:r w:rsidDel="00000000" w:rsidR="00000000" w:rsidRPr="00000000">
        <w:rPr>
          <w:rtl w:val="0"/>
        </w:rPr>
      </w:r>
    </w:p>
    <w:p w:rsidR="00000000" w:rsidDel="00000000" w:rsidP="00000000" w:rsidRDefault="00000000" w:rsidRPr="00000000" w14:paraId="0000000D">
      <w:pPr>
        <w:widowControl w:val="0"/>
        <w:numPr>
          <w:ilvl w:val="0"/>
          <w:numId w:val="1"/>
        </w:numPr>
        <w:spacing w:line="276" w:lineRule="auto"/>
        <w:ind w:left="363" w:right="91" w:hanging="360"/>
        <w:jc w:val="both"/>
        <w:rPr>
          <w:rFonts w:ascii="Verdana" w:cs="Verdana" w:eastAsia="Verdana" w:hAnsi="Verdana"/>
          <w:color w:val="073763"/>
        </w:rPr>
      </w:pPr>
      <w:r w:rsidDel="00000000" w:rsidR="00000000" w:rsidRPr="00000000">
        <w:rPr>
          <w:rFonts w:ascii="Arial" w:cs="Arial" w:eastAsia="Arial" w:hAnsi="Arial"/>
          <w:color w:val="073763"/>
          <w:rtl w:val="0"/>
        </w:rPr>
        <w:t xml:space="preserve">Riqualificazione energetica edifici pubblici (inclusa illuminazione pubblica e supporto all'utilizzo di FER); Miglioramento e adeguamento sismico; Infrastrutture verdi; Progetti di mobilità dolce e ciclo-pedonale; Spazi e progetti per le comunità digitali</w:t>
      </w:r>
    </w:p>
    <w:p w:rsidR="00000000" w:rsidDel="00000000" w:rsidP="00000000" w:rsidRDefault="00000000" w:rsidRPr="00000000" w14:paraId="0000000E">
      <w:pPr>
        <w:widowControl w:val="0"/>
        <w:numPr>
          <w:ilvl w:val="0"/>
          <w:numId w:val="1"/>
        </w:numPr>
        <w:spacing w:line="276" w:lineRule="auto"/>
        <w:ind w:left="363" w:right="91" w:hanging="360"/>
        <w:jc w:val="both"/>
        <w:rPr>
          <w:rFonts w:ascii="Verdana" w:cs="Verdana" w:eastAsia="Verdana" w:hAnsi="Verdana"/>
          <w:color w:val="073763"/>
        </w:rPr>
      </w:pPr>
      <w:r w:rsidDel="00000000" w:rsidR="00000000" w:rsidRPr="00000000">
        <w:rPr>
          <w:rFonts w:ascii="Arial" w:cs="Arial" w:eastAsia="Arial" w:hAnsi="Arial"/>
          <w:color w:val="073763"/>
          <w:rtl w:val="0"/>
        </w:rPr>
        <w:t xml:space="preserve">accesso a servizi di qualità, modernizzare i sistemi di protezione sociale (minori, gruppi svantaggiati, ...); miglioramento dell’accessibilità e la resilienza dei sistemi sanitari e dei servizi di assistenza di lunga durata</w:t>
      </w:r>
    </w:p>
    <w:p w:rsidR="00000000" w:rsidDel="00000000" w:rsidP="00000000" w:rsidRDefault="00000000" w:rsidRPr="00000000" w14:paraId="0000000F">
      <w:pPr>
        <w:widowControl w:val="0"/>
        <w:spacing w:before="202" w:line="276" w:lineRule="auto"/>
        <w:ind w:right="91"/>
        <w:jc w:val="both"/>
        <w:rPr>
          <w:rFonts w:ascii="Verdana" w:cs="Verdana" w:eastAsia="Verdana" w:hAnsi="Verdana"/>
          <w:color w:val="073763"/>
        </w:rPr>
      </w:pPr>
      <w:r w:rsidDel="00000000" w:rsidR="00000000" w:rsidRPr="00000000">
        <w:rPr>
          <w:rFonts w:ascii="Verdana" w:cs="Verdana" w:eastAsia="Verdana" w:hAnsi="Verdana"/>
          <w:b w:val="1"/>
          <w:color w:val="073763"/>
          <w:rtl w:val="0"/>
        </w:rPr>
        <w:t xml:space="preserve">Lello Albasi</w:t>
      </w:r>
      <w:r w:rsidDel="00000000" w:rsidR="00000000" w:rsidRPr="00000000">
        <w:rPr>
          <w:rFonts w:ascii="Verdana" w:cs="Verdana" w:eastAsia="Verdana" w:hAnsi="Verdana"/>
          <w:color w:val="073763"/>
          <w:rtl w:val="0"/>
        </w:rPr>
        <w:t xml:space="preserve">, classe 1963, alle spalle 3 mandati per la carica di Sindaco di Travo, Consigliere del Comune di Piacenza, Presidente Unione Montana Valli Trebbia e Turetta. Attualmente Consigliere Provinciale con delega alla viabilità, trasporto e SS45, è l’autore di questa  imponente operazione che vede un finanziamento da parte del Fondo europeo di sviluppo regionale (FESR)  con il contributo del Fondo Sociale Europeo (FSE)  e  del Fondo per lo sviluppo e coesione (FSC).</w:t>
      </w:r>
    </w:p>
    <w:p w:rsidR="00000000" w:rsidDel="00000000" w:rsidP="00000000" w:rsidRDefault="00000000" w:rsidRPr="00000000" w14:paraId="00000010">
      <w:pPr>
        <w:widowControl w:val="0"/>
        <w:spacing w:before="202" w:line="276" w:lineRule="auto"/>
        <w:ind w:right="91"/>
        <w:jc w:val="both"/>
        <w:rPr>
          <w:rFonts w:ascii="Verdana" w:cs="Verdana" w:eastAsia="Verdana" w:hAnsi="Verdana"/>
          <w:color w:val="073763"/>
        </w:rPr>
      </w:pPr>
      <w:bookmarkStart w:colFirst="0" w:colLast="0" w:name="_gjdgxs" w:id="0"/>
      <w:bookmarkEnd w:id="0"/>
      <w:r w:rsidDel="00000000" w:rsidR="00000000" w:rsidRPr="00000000">
        <w:rPr>
          <w:rFonts w:ascii="Verdana" w:cs="Verdana" w:eastAsia="Verdana" w:hAnsi="Verdana"/>
          <w:color w:val="073763"/>
          <w:rtl w:val="0"/>
        </w:rPr>
        <w:t xml:space="preserve">“</w:t>
      </w:r>
      <w:r w:rsidDel="00000000" w:rsidR="00000000" w:rsidRPr="00000000">
        <w:rPr>
          <w:rFonts w:ascii="Verdana" w:cs="Verdana" w:eastAsia="Verdana" w:hAnsi="Verdana"/>
          <w:i w:val="1"/>
          <w:color w:val="073763"/>
          <w:rtl w:val="0"/>
        </w:rPr>
        <w:t xml:space="preserve">Ci sono voluti oltre 2 anni di lavoro, di coordinamento e di integrazione delle varie richieste dei Sindaci e di negoziazione con la Regione. Non è stato per niente facile, ma ce l’abbiamo fatta e, lasciatemelo dire, ne sono particolarmente orgoglioso. La Regione questa volta ha scelto la val Trebbia, come area interna, ma è mio preciso intento, se verrò eletto alle regionali, di estendere questo progetto strategico a tutte le valli piacentine. Perché abbiamo un patrimonio green da tutelare, non solo a beneficio di chi abita in montagna, ma anche per i cittadini della pianura. Se sta bene la montagna sta bene anche la pianura. Piacenza ha un gran bisogno di sfruttare la benefica influenza di questo grande polmone verde. Naturalmente questo progetto di sviluppo tiene in debita considerazione anche le necessarie e urgenti opere di sistemazione della viabilità e del territorio per impedire altri dissesti idrogeologici.”</w:t>
      </w:r>
      <w:r w:rsidDel="00000000" w:rsidR="00000000" w:rsidRPr="00000000">
        <w:rPr>
          <w:rFonts w:ascii="Verdana" w:cs="Verdana" w:eastAsia="Verdana" w:hAnsi="Verdana"/>
          <w:color w:val="073763"/>
          <w:rtl w:val="0"/>
        </w:rPr>
        <w:t xml:space="preserve"> </w:t>
        <w:tab/>
        <w:tab/>
        <w:tab/>
        <w:tab/>
        <w:tab/>
        <w:tab/>
        <w:tab/>
        <w:tab/>
        <w:tab/>
        <w:tab/>
        <w:tab/>
        <w:tab/>
        <w:tab/>
        <w:tab/>
        <w:tab/>
        <w:tab/>
        <w:tab/>
        <w:tab/>
        <w:tab/>
        <w:tab/>
        <w:tab/>
        <w:tab/>
        <w:tab/>
        <w:tab/>
        <w:t xml:space="preserve"> </w:t>
        <w:tab/>
        <w:tab/>
        <w:tab/>
      </w:r>
      <w:r w:rsidDel="00000000" w:rsidR="00000000" w:rsidRPr="00000000">
        <w:rPr>
          <w:rFonts w:ascii="Verdana" w:cs="Verdana" w:eastAsia="Verdana" w:hAnsi="Verdana"/>
          <w:i w:val="1"/>
          <w:color w:val="073763"/>
          <w:sz w:val="20"/>
          <w:szCs w:val="20"/>
          <w:rtl w:val="0"/>
        </w:rPr>
        <w:t xml:space="preserve"> </w:t>
      </w:r>
      <w:r w:rsidDel="00000000" w:rsidR="00000000" w:rsidRPr="00000000">
        <w:rPr>
          <w:rtl w:val="0"/>
        </w:rPr>
      </w:r>
    </w:p>
    <w:p w:rsidR="00000000" w:rsidDel="00000000" w:rsidP="00000000" w:rsidRDefault="00000000" w:rsidRPr="00000000" w14:paraId="00000011">
      <w:pPr>
        <w:widowControl w:val="0"/>
        <w:shd w:fill="ffffff" w:val="clear"/>
        <w:spacing w:after="240" w:before="240" w:lineRule="auto"/>
        <w:rPr>
          <w:rFonts w:ascii="Verdana" w:cs="Verdana" w:eastAsia="Verdana" w:hAnsi="Verdana"/>
          <w:i w:val="1"/>
          <w:color w:val="073763"/>
        </w:rPr>
      </w:pPr>
      <w:r w:rsidDel="00000000" w:rsidR="00000000" w:rsidRPr="00000000">
        <w:rPr>
          <w:rtl w:val="0"/>
        </w:rPr>
      </w:r>
    </w:p>
    <w:p w:rsidR="00000000" w:rsidDel="00000000" w:rsidP="00000000" w:rsidRDefault="00000000" w:rsidRPr="00000000" w14:paraId="00000012">
      <w:pPr>
        <w:widowControl w:val="0"/>
        <w:spacing w:before="202.70751953125" w:lineRule="auto"/>
        <w:ind w:right="91.96044921875"/>
        <w:jc w:val="both"/>
        <w:rPr>
          <w:rFonts w:ascii="Verdana" w:cs="Verdana" w:eastAsia="Verdana" w:hAnsi="Verdana"/>
          <w:b w:val="1"/>
          <w:color w:val="073763"/>
          <w:sz w:val="20"/>
          <w:szCs w:val="20"/>
        </w:rPr>
      </w:pPr>
      <w:r w:rsidDel="00000000" w:rsidR="00000000" w:rsidRPr="00000000">
        <w:rPr>
          <w:rFonts w:ascii="Verdana" w:cs="Verdana" w:eastAsia="Verdana" w:hAnsi="Verdana"/>
          <w:b w:val="1"/>
          <w:i w:val="1"/>
          <w:color w:val="073763"/>
          <w:sz w:val="16"/>
          <w:szCs w:val="16"/>
          <w:rtl w:val="0"/>
        </w:rPr>
        <w:t xml:space="preserve">Per approfondimenti: </w:t>
      </w:r>
      <w:hyperlink r:id="rId6">
        <w:r w:rsidDel="00000000" w:rsidR="00000000" w:rsidRPr="00000000">
          <w:rPr>
            <w:rFonts w:ascii="Verdana" w:cs="Verdana" w:eastAsia="Verdana" w:hAnsi="Verdana"/>
            <w:b w:val="1"/>
            <w:i w:val="1"/>
            <w:color w:val="1155cc"/>
            <w:sz w:val="16"/>
            <w:szCs w:val="16"/>
            <w:u w:val="single"/>
            <w:rtl w:val="0"/>
          </w:rPr>
          <w:t xml:space="preserve">Blog Lello Albasi</w:t>
        </w:r>
      </w:hyperlink>
      <w:r w:rsidDel="00000000" w:rsidR="00000000" w:rsidRPr="00000000">
        <w:rPr>
          <w:rtl w:val="0"/>
        </w:rPr>
      </w:r>
    </w:p>
    <w:p w:rsidR="00000000" w:rsidDel="00000000" w:rsidP="00000000" w:rsidRDefault="00000000" w:rsidRPr="00000000" w14:paraId="00000013">
      <w:pPr>
        <w:widowControl w:val="0"/>
        <w:spacing w:before="202.70751953125" w:lineRule="auto"/>
        <w:ind w:left="2.1599578857421875" w:right="91.96044921875" w:firstLine="0"/>
        <w:jc w:val="both"/>
        <w:rPr>
          <w:rFonts w:ascii="Verdana" w:cs="Verdana" w:eastAsia="Verdana" w:hAnsi="Verdana"/>
          <w:b w:val="1"/>
          <w:i w:val="1"/>
          <w:color w:val="073763"/>
          <w:sz w:val="16"/>
          <w:szCs w:val="16"/>
        </w:rPr>
      </w:pPr>
      <w:r w:rsidDel="00000000" w:rsidR="00000000" w:rsidRPr="00000000">
        <w:rPr>
          <w:rFonts w:ascii="Verdana" w:cs="Verdana" w:eastAsia="Verdana" w:hAnsi="Verdana"/>
          <w:b w:val="1"/>
          <w:i w:val="1"/>
          <w:color w:val="073763"/>
          <w:sz w:val="16"/>
          <w:szCs w:val="16"/>
          <w:rtl w:val="0"/>
        </w:rPr>
        <w:t xml:space="preserve">Instagram: </w:t>
      </w:r>
      <w:hyperlink r:id="rId7">
        <w:r w:rsidDel="00000000" w:rsidR="00000000" w:rsidRPr="00000000">
          <w:rPr>
            <w:rFonts w:ascii="Verdana" w:cs="Verdana" w:eastAsia="Verdana" w:hAnsi="Verdana"/>
            <w:b w:val="1"/>
            <w:i w:val="1"/>
            <w:color w:val="1155cc"/>
            <w:sz w:val="16"/>
            <w:szCs w:val="16"/>
            <w:u w:val="single"/>
            <w:rtl w:val="0"/>
          </w:rPr>
          <w:t xml:space="preserve">Lello Albasi</w:t>
        </w:r>
      </w:hyperlink>
      <w:r w:rsidDel="00000000" w:rsidR="00000000" w:rsidRPr="00000000">
        <w:rPr>
          <w:rtl w:val="0"/>
        </w:rPr>
      </w:r>
    </w:p>
    <w:p w:rsidR="00000000" w:rsidDel="00000000" w:rsidP="00000000" w:rsidRDefault="00000000" w:rsidRPr="00000000" w14:paraId="00000014">
      <w:pPr>
        <w:widowControl w:val="0"/>
        <w:spacing w:before="202.70751953125" w:lineRule="auto"/>
        <w:ind w:left="2.1599578857421875" w:right="91.96044921875" w:firstLine="0"/>
        <w:jc w:val="both"/>
        <w:rPr>
          <w:rFonts w:ascii="Calibri" w:cs="Calibri" w:eastAsia="Calibri" w:hAnsi="Calibri"/>
          <w:sz w:val="24"/>
          <w:szCs w:val="24"/>
        </w:rPr>
      </w:pPr>
      <w:r w:rsidDel="00000000" w:rsidR="00000000" w:rsidRPr="00000000">
        <w:rPr>
          <w:rFonts w:ascii="Verdana" w:cs="Verdana" w:eastAsia="Verdana" w:hAnsi="Verdana"/>
          <w:b w:val="1"/>
          <w:i w:val="1"/>
          <w:color w:val="073763"/>
          <w:sz w:val="16"/>
          <w:szCs w:val="16"/>
          <w:rtl w:val="0"/>
        </w:rPr>
        <w:t xml:space="preserve">Facebook: </w:t>
      </w:r>
      <w:hyperlink r:id="rId8">
        <w:r w:rsidDel="00000000" w:rsidR="00000000" w:rsidRPr="00000000">
          <w:rPr>
            <w:rFonts w:ascii="Verdana" w:cs="Verdana" w:eastAsia="Verdana" w:hAnsi="Verdana"/>
            <w:b w:val="1"/>
            <w:i w:val="1"/>
            <w:color w:val="1155cc"/>
            <w:sz w:val="16"/>
            <w:szCs w:val="16"/>
            <w:u w:val="single"/>
            <w:rtl w:val="0"/>
          </w:rPr>
          <w:t xml:space="preserve">Lello Albasi pagina</w:t>
        </w:r>
      </w:hyperlink>
      <w:r w:rsidDel="00000000" w:rsidR="00000000" w:rsidRPr="00000000">
        <w:rPr>
          <w:rtl w:val="0"/>
        </w:rPr>
      </w:r>
    </w:p>
    <w:p w:rsidR="00000000" w:rsidDel="00000000" w:rsidP="00000000" w:rsidRDefault="00000000" w:rsidRPr="00000000" w14:paraId="00000015">
      <w:pPr>
        <w:widowControl w:val="0"/>
        <w:spacing w:before="202.70751953125" w:lineRule="auto"/>
        <w:ind w:left="2.1599578857421875" w:right="91.96044921875" w:firstLine="0"/>
        <w:jc w:val="both"/>
        <w:rPr>
          <w:rFonts w:ascii="Verdana" w:cs="Verdana" w:eastAsia="Verdana" w:hAnsi="Verdana"/>
          <w:b w:val="1"/>
          <w:i w:val="1"/>
          <w:color w:val="073763"/>
          <w:sz w:val="16"/>
          <w:szCs w:val="16"/>
        </w:rPr>
      </w:pPr>
      <w:r w:rsidDel="00000000" w:rsidR="00000000" w:rsidRPr="00000000">
        <w:rPr>
          <w:rFonts w:ascii="Verdana" w:cs="Verdana" w:eastAsia="Verdana" w:hAnsi="Verdana"/>
          <w:b w:val="1"/>
          <w:i w:val="1"/>
          <w:color w:val="073763"/>
          <w:sz w:val="16"/>
          <w:szCs w:val="16"/>
          <w:rtl w:val="0"/>
        </w:rPr>
        <w:t xml:space="preserve">Facebook: </w:t>
      </w:r>
      <w:hyperlink r:id="rId9">
        <w:r w:rsidDel="00000000" w:rsidR="00000000" w:rsidRPr="00000000">
          <w:rPr>
            <w:rFonts w:ascii="Verdana" w:cs="Verdana" w:eastAsia="Verdana" w:hAnsi="Verdana"/>
            <w:b w:val="1"/>
            <w:i w:val="1"/>
            <w:color w:val="1155cc"/>
            <w:sz w:val="16"/>
            <w:szCs w:val="16"/>
            <w:u w:val="single"/>
            <w:rtl w:val="0"/>
          </w:rPr>
          <w:t xml:space="preserve">Lello Albasi profilo</w:t>
        </w:r>
      </w:hyperlink>
      <w:r w:rsidDel="00000000" w:rsidR="00000000" w:rsidRPr="00000000">
        <w:rPr>
          <w:rtl w:val="0"/>
        </w:rPr>
      </w:r>
    </w:p>
    <w:p w:rsidR="00000000" w:rsidDel="00000000" w:rsidP="00000000" w:rsidRDefault="00000000" w:rsidRPr="00000000" w14:paraId="00000016">
      <w:pPr>
        <w:widowControl w:val="0"/>
        <w:spacing w:before="202.70751953125" w:lineRule="auto"/>
        <w:ind w:left="2.1599578857421875" w:right="91.96044921875" w:firstLine="0"/>
        <w:jc w:val="both"/>
        <w:rPr>
          <w:rFonts w:ascii="Verdana" w:cs="Verdana" w:eastAsia="Verdana" w:hAnsi="Verdana"/>
          <w:color w:val="073763"/>
        </w:rPr>
      </w:pPr>
      <w:r w:rsidDel="00000000" w:rsidR="00000000" w:rsidRPr="00000000">
        <w:rPr>
          <w:rFonts w:ascii="Verdana" w:cs="Verdana" w:eastAsia="Verdana" w:hAnsi="Verdana"/>
          <w:b w:val="1"/>
          <w:i w:val="1"/>
          <w:color w:val="073763"/>
          <w:sz w:val="16"/>
          <w:szCs w:val="16"/>
          <w:rtl w:val="0"/>
        </w:rPr>
        <w:t xml:space="preserve">Youtube: </w:t>
      </w:r>
      <w:hyperlink r:id="rId10">
        <w:r w:rsidDel="00000000" w:rsidR="00000000" w:rsidRPr="00000000">
          <w:rPr>
            <w:rFonts w:ascii="Verdana" w:cs="Verdana" w:eastAsia="Verdana" w:hAnsi="Verdana"/>
            <w:b w:val="1"/>
            <w:i w:val="1"/>
            <w:color w:val="1155cc"/>
            <w:sz w:val="16"/>
            <w:szCs w:val="16"/>
            <w:u w:val="single"/>
            <w:rtl w:val="0"/>
          </w:rPr>
          <w:t xml:space="preserve">Lello Albasi</w:t>
        </w:r>
      </w:hyperlink>
      <w:r w:rsidDel="00000000" w:rsidR="00000000" w:rsidRPr="00000000">
        <w:rPr>
          <w:rtl w:val="0"/>
        </w:rPr>
      </w:r>
    </w:p>
    <w:sectPr>
      <w:headerReference r:id="rId11" w:type="default"/>
      <w:footerReference r:id="rId12" w:type="default"/>
      <w:pgSz w:h="16820" w:w="11900" w:orient="portrait"/>
      <w:pgMar w:bottom="4063.6001586914062" w:top="1402.000732421875" w:left="1137.1200561523438" w:right="1132.204724409448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jc w:val="center"/>
      <w:rPr>
        <w:rFonts w:ascii="Verdana" w:cs="Verdana" w:eastAsia="Verdana" w:hAnsi="Verdana"/>
        <w:b w:val="1"/>
        <w:color w:val="073763"/>
        <w:highlight w:val="white"/>
      </w:rPr>
    </w:pPr>
    <w:r w:rsidDel="00000000" w:rsidR="00000000" w:rsidRPr="00000000">
      <w:rPr>
        <w:rtl w:val="0"/>
      </w:rPr>
    </w:r>
  </w:p>
  <w:p w:rsidR="00000000" w:rsidDel="00000000" w:rsidP="00000000" w:rsidRDefault="00000000" w:rsidRPr="00000000" w14:paraId="00000018">
    <w:pPr>
      <w:jc w:val="center"/>
      <w:rPr>
        <w:rFonts w:ascii="Verdana" w:cs="Verdana" w:eastAsia="Verdana" w:hAnsi="Verdana"/>
        <w:b w:val="1"/>
        <w:color w:val="073763"/>
        <w:highlight w:val="white"/>
      </w:rPr>
    </w:pPr>
    <w:r w:rsidDel="00000000" w:rsidR="00000000" w:rsidRPr="00000000">
      <w:rPr>
        <w:rtl w:val="0"/>
      </w:rPr>
    </w:r>
  </w:p>
  <w:p w:rsidR="00000000" w:rsidDel="00000000" w:rsidP="00000000" w:rsidRDefault="00000000" w:rsidRPr="00000000" w14:paraId="00000019">
    <w:pPr>
      <w:jc w:val="left"/>
      <w:rPr>
        <w:rFonts w:ascii="Verdana" w:cs="Verdana" w:eastAsia="Verdana" w:hAnsi="Verdana"/>
        <w:b w:val="1"/>
        <w:color w:val="073763"/>
        <w:highlight w:val="white"/>
      </w:rPr>
    </w:pPr>
    <w:r w:rsidDel="00000000" w:rsidR="00000000" w:rsidRPr="00000000">
      <w:rPr>
        <w:rtl w:val="0"/>
      </w:rPr>
    </w:r>
  </w:p>
  <w:p w:rsidR="00000000" w:rsidDel="00000000" w:rsidP="00000000" w:rsidRDefault="00000000" w:rsidRPr="00000000" w14:paraId="0000001A">
    <w:pPr>
      <w:jc w:val="center"/>
      <w:rPr>
        <w:b w:val="1"/>
        <w:sz w:val="20"/>
        <w:szCs w:val="20"/>
      </w:rPr>
    </w:pPr>
    <w:r w:rsidDel="00000000" w:rsidR="00000000" w:rsidRPr="00000000">
      <w:rPr>
        <w:rFonts w:ascii="Verdana" w:cs="Verdana" w:eastAsia="Verdana" w:hAnsi="Verdana"/>
        <w:b w:val="1"/>
        <w:color w:val="073763"/>
        <w:sz w:val="20"/>
        <w:szCs w:val="20"/>
        <w:highlight w:val="white"/>
        <w:rtl w:val="0"/>
      </w:rPr>
      <w:t xml:space="preserve">LODOVICO ALBASI detto LELLO</w:t>
    </w:r>
    <w:r w:rsidDel="00000000" w:rsidR="00000000" w:rsidRPr="00000000">
      <w:rPr>
        <w:rtl w:val="0"/>
      </w:rPr>
    </w:r>
  </w:p>
  <w:p w:rsidR="00000000" w:rsidDel="00000000" w:rsidP="00000000" w:rsidRDefault="00000000" w:rsidRPr="00000000" w14:paraId="0000001B">
    <w:pPr>
      <w:jc w:val="center"/>
      <w:rPr>
        <w:b w:val="1"/>
        <w:sz w:val="20"/>
        <w:szCs w:val="20"/>
      </w:rPr>
    </w:pPr>
    <w:hyperlink r:id="rId1">
      <w:r w:rsidDel="00000000" w:rsidR="00000000" w:rsidRPr="00000000">
        <w:rPr>
          <w:b w:val="1"/>
          <w:color w:val="1155cc"/>
          <w:sz w:val="20"/>
          <w:szCs w:val="20"/>
          <w:u w:val="single"/>
          <w:rtl w:val="0"/>
        </w:rPr>
        <w:t xml:space="preserve">LELLO ALBASI</w:t>
      </w:r>
    </w:hyperlink>
    <w:r w:rsidDel="00000000" w:rsidR="00000000" w:rsidRPr="00000000">
      <w:rPr>
        <w:rtl w:val="0"/>
      </w:rPr>
    </w:r>
  </w:p>
  <w:p w:rsidR="00000000" w:rsidDel="00000000" w:rsidP="00000000" w:rsidRDefault="00000000" w:rsidRPr="00000000" w14:paraId="0000001C">
    <w:pPr>
      <w:jc w:val="center"/>
      <w:rPr>
        <w:rFonts w:ascii="Verdana" w:cs="Verdana" w:eastAsia="Verdana" w:hAnsi="Verdana"/>
        <w:b w:val="1"/>
        <w:i w:val="1"/>
        <w:color w:val="073763"/>
        <w:sz w:val="20"/>
        <w:szCs w:val="20"/>
        <w:highlight w:val="white"/>
      </w:rPr>
    </w:pPr>
    <w:r w:rsidDel="00000000" w:rsidR="00000000" w:rsidRPr="00000000">
      <w:rPr>
        <w:rFonts w:ascii="Verdana" w:cs="Verdana" w:eastAsia="Verdana" w:hAnsi="Verdana"/>
        <w:b w:val="1"/>
        <w:i w:val="1"/>
        <w:color w:val="073763"/>
        <w:sz w:val="20"/>
        <w:szCs w:val="20"/>
        <w:highlight w:val="white"/>
        <w:rtl w:val="0"/>
      </w:rPr>
      <w:t xml:space="preserve">#</w:t>
    </w:r>
    <w:r w:rsidDel="00000000" w:rsidR="00000000" w:rsidRPr="00000000">
      <w:rPr>
        <w:rFonts w:ascii="Verdana" w:cs="Verdana" w:eastAsia="Verdana" w:hAnsi="Verdana"/>
        <w:b w:val="1"/>
        <w:i w:val="1"/>
        <w:color w:val="073763"/>
        <w:sz w:val="20"/>
        <w:szCs w:val="20"/>
        <w:highlight w:val="white"/>
        <w:rtl w:val="0"/>
      </w:rPr>
      <w:t xml:space="preserve">FAREMEGLIOSIPUO</w:t>
    </w:r>
    <w:r w:rsidDel="00000000" w:rsidR="00000000" w:rsidRPr="00000000">
      <w:rPr>
        <w:rtl w:val="0"/>
      </w:rPr>
    </w:r>
  </w:p>
  <w:p w:rsidR="00000000" w:rsidDel="00000000" w:rsidP="00000000" w:rsidRDefault="00000000" w:rsidRPr="00000000" w14:paraId="0000001D">
    <w:pPr>
      <w:shd w:fill="ffffff" w:val="clear"/>
      <w:jc w:val="center"/>
      <w:rPr>
        <w:rFonts w:ascii="Verdana" w:cs="Verdana" w:eastAsia="Verdana" w:hAnsi="Verdana"/>
        <w:b w:val="1"/>
        <w:i w:val="1"/>
        <w:color w:val="073763"/>
        <w:sz w:val="20"/>
        <w:szCs w:val="20"/>
      </w:rPr>
    </w:pPr>
    <w:r w:rsidDel="00000000" w:rsidR="00000000" w:rsidRPr="00000000">
      <w:rPr>
        <w:rFonts w:ascii="Verdana" w:cs="Verdana" w:eastAsia="Verdana" w:hAnsi="Verdana"/>
        <w:b w:val="1"/>
        <w:i w:val="1"/>
        <w:color w:val="073763"/>
        <w:sz w:val="20"/>
        <w:szCs w:val="20"/>
        <w:rtl w:val="0"/>
      </w:rPr>
      <w:t xml:space="preserve">#CREDIACIOCHEFACCIO</w:t>
    </w:r>
  </w:p>
  <w:p w:rsidR="00000000" w:rsidDel="00000000" w:rsidP="00000000" w:rsidRDefault="00000000" w:rsidRPr="00000000" w14:paraId="0000001E">
    <w:pPr>
      <w:shd w:fill="ffffff" w:val="clear"/>
      <w:jc w:val="center"/>
      <w:rPr>
        <w:rFonts w:ascii="Verdana" w:cs="Verdana" w:eastAsia="Verdana" w:hAnsi="Verdana"/>
        <w:b w:val="1"/>
        <w:i w:val="1"/>
        <w:color w:val="073763"/>
        <w:sz w:val="20"/>
        <w:szCs w:val="20"/>
      </w:rPr>
    </w:pPr>
    <w:r w:rsidDel="00000000" w:rsidR="00000000" w:rsidRPr="00000000">
      <w:rPr>
        <w:rtl w:val="0"/>
      </w:rPr>
    </w:r>
  </w:p>
  <w:p w:rsidR="00000000" w:rsidDel="00000000" w:rsidP="00000000" w:rsidRDefault="00000000" w:rsidRPr="00000000" w14:paraId="0000001F">
    <w:pPr>
      <w:jc w:val="center"/>
      <w:rPr>
        <w:b w:val="1"/>
        <w:color w:val="073763"/>
      </w:rPr>
    </w:pPr>
    <w:r w:rsidDel="00000000" w:rsidR="00000000" w:rsidRPr="00000000">
      <w:rPr>
        <w:b w:val="1"/>
        <w:color w:val="073763"/>
        <w:rtl w:val="0"/>
      </w:rPr>
      <w:t xml:space="preserve">votalelloalbasi@gmail.com</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rPr>
        <w:b w:val="1"/>
        <w:color w:val="073763"/>
        <w:sz w:val="18"/>
        <w:szCs w:val="18"/>
      </w:rPr>
    </w:pPr>
    <w:r w:rsidDel="00000000" w:rsidR="00000000" w:rsidRPr="00000000">
      <w:rPr>
        <w:rtl w:val="0"/>
      </w:rPr>
    </w:r>
  </w:p>
  <w:p w:rsidR="00000000" w:rsidDel="00000000" w:rsidP="00000000" w:rsidRDefault="00000000" w:rsidRPr="00000000" w14:paraId="00000021">
    <w:pPr>
      <w:rPr>
        <w:b w:val="1"/>
        <w:color w:val="073763"/>
        <w:sz w:val="18"/>
        <w:szCs w:val="1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0"/>
      <w:numFmt w:val="bullet"/>
      <w:lvlText w:val="-"/>
      <w:lvlJc w:val="left"/>
      <w:pPr>
        <w:ind w:left="363" w:hanging="360"/>
      </w:pPr>
      <w:rPr>
        <w:u w:val="none"/>
      </w:rPr>
    </w:lvl>
    <w:lvl w:ilvl="1">
      <w:start w:val="1"/>
      <w:numFmt w:val="bullet"/>
      <w:lvlText w:val="o"/>
      <w:lvlJc w:val="left"/>
      <w:pPr>
        <w:ind w:left="1083" w:hanging="360"/>
      </w:pPr>
      <w:rPr>
        <w:u w:val="none"/>
      </w:rPr>
    </w:lvl>
    <w:lvl w:ilvl="2">
      <w:start w:val="1"/>
      <w:numFmt w:val="bullet"/>
      <w:lvlText w:val="▪"/>
      <w:lvlJc w:val="left"/>
      <w:pPr>
        <w:ind w:left="1803" w:hanging="360"/>
      </w:pPr>
      <w:rPr>
        <w:u w:val="none"/>
      </w:rPr>
    </w:lvl>
    <w:lvl w:ilvl="3">
      <w:start w:val="1"/>
      <w:numFmt w:val="bullet"/>
      <w:lvlText w:val="●"/>
      <w:lvlJc w:val="left"/>
      <w:pPr>
        <w:ind w:left="2523" w:hanging="360"/>
      </w:pPr>
      <w:rPr>
        <w:u w:val="none"/>
      </w:rPr>
    </w:lvl>
    <w:lvl w:ilvl="4">
      <w:start w:val="1"/>
      <w:numFmt w:val="bullet"/>
      <w:lvlText w:val="o"/>
      <w:lvlJc w:val="left"/>
      <w:pPr>
        <w:ind w:left="3243" w:hanging="360"/>
      </w:pPr>
      <w:rPr>
        <w:u w:val="none"/>
      </w:rPr>
    </w:lvl>
    <w:lvl w:ilvl="5">
      <w:start w:val="1"/>
      <w:numFmt w:val="bullet"/>
      <w:lvlText w:val="▪"/>
      <w:lvlJc w:val="left"/>
      <w:pPr>
        <w:ind w:left="3963" w:hanging="360"/>
      </w:pPr>
      <w:rPr>
        <w:u w:val="none"/>
      </w:rPr>
    </w:lvl>
    <w:lvl w:ilvl="6">
      <w:start w:val="1"/>
      <w:numFmt w:val="bullet"/>
      <w:lvlText w:val="●"/>
      <w:lvlJc w:val="left"/>
      <w:pPr>
        <w:ind w:left="4683" w:hanging="360"/>
      </w:pPr>
      <w:rPr>
        <w:u w:val="none"/>
      </w:rPr>
    </w:lvl>
    <w:lvl w:ilvl="7">
      <w:start w:val="1"/>
      <w:numFmt w:val="bullet"/>
      <w:lvlText w:val="o"/>
      <w:lvlJc w:val="left"/>
      <w:pPr>
        <w:ind w:left="5403" w:hanging="360"/>
      </w:pPr>
      <w:rPr>
        <w:u w:val="none"/>
      </w:rPr>
    </w:lvl>
    <w:lvl w:ilvl="8">
      <w:start w:val="1"/>
      <w:numFmt w:val="bullet"/>
      <w:lvlText w:val="▪"/>
      <w:lvlJc w:val="left"/>
      <w:pPr>
        <w:ind w:left="6123"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youtube.com/@LelloAlbasi" TargetMode="External"/><Relationship Id="rId12" Type="http://schemas.openxmlformats.org/officeDocument/2006/relationships/footer" Target="footer1.xml"/><Relationship Id="rId9" Type="http://schemas.openxmlformats.org/officeDocument/2006/relationships/hyperlink" Target="https://www.facebook.com/lodovico.albasi" TargetMode="External"/><Relationship Id="rId5" Type="http://schemas.openxmlformats.org/officeDocument/2006/relationships/styles" Target="styles.xml"/><Relationship Id="rId6" Type="http://schemas.openxmlformats.org/officeDocument/2006/relationships/hyperlink" Target="https://lelloalbasi.blog/" TargetMode="External"/><Relationship Id="rId7" Type="http://schemas.openxmlformats.org/officeDocument/2006/relationships/hyperlink" Target="https://www.instagram.com/lello_albasi?utm_source=ig_web_button_share_sheet&amp;igsh=ZDNlZDc0MzIxNw==" TargetMode="External"/><Relationship Id="rId8" Type="http://schemas.openxmlformats.org/officeDocument/2006/relationships/hyperlink" Target="https://www.facebook.com/profile.php?id=6156444941179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lelloalbasi.bl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