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CAE52" w14:textId="77777777" w:rsidR="00C73453" w:rsidRDefault="00C73453">
      <w:pPr>
        <w:jc w:val="center"/>
        <w:rPr>
          <w:noProof/>
          <w:lang w:eastAsia="it-IT"/>
        </w:rPr>
      </w:pPr>
      <w:bookmarkStart w:id="0" w:name="_Hlk140071048"/>
      <w:bookmarkEnd w:id="0"/>
      <w:r>
        <w:rPr>
          <w:noProof/>
        </w:rPr>
        <w:drawing>
          <wp:inline distT="0" distB="0" distL="0" distR="0" wp14:anchorId="5074342C" wp14:editId="62F8AD89">
            <wp:extent cx="3109676" cy="1013460"/>
            <wp:effectExtent l="0" t="0" r="0" b="0"/>
            <wp:docPr id="703806447" name="Immagine 1" descr="Immagine che contiene testo, log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06447" name="Immagine 1" descr="Immagine che contiene testo, logo, Caratte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98" cy="1015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16BC4" w14:textId="1CC9A2F1" w:rsidR="00AE7FDA" w:rsidRDefault="009750F9">
      <w:pPr>
        <w:jc w:val="center"/>
      </w:pPr>
      <w:r>
        <w:rPr>
          <w:noProof/>
          <w:lang w:eastAsia="it-IT"/>
        </w:rPr>
        <w:drawing>
          <wp:inline distT="0" distB="0" distL="0" distR="0" wp14:anchorId="46F0AEE0" wp14:editId="4CB7AA78">
            <wp:extent cx="2533650" cy="9969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06" cy="101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00EAE" w14:textId="1A3C3222" w:rsidR="00AE7FDA" w:rsidRDefault="00AE7FDA"/>
    <w:p w14:paraId="0D0FDFD6" w14:textId="28344545" w:rsidR="00AE7FDA" w:rsidRPr="00C73453" w:rsidRDefault="00730361">
      <w:pPr>
        <w:tabs>
          <w:tab w:val="left" w:pos="2805"/>
        </w:tabs>
        <w:jc w:val="center"/>
        <w:rPr>
          <w:rFonts w:ascii="Calibri" w:hAnsi="Calibri" w:cs="Calibri"/>
          <w:b/>
          <w:bCs/>
          <w:sz w:val="40"/>
          <w:szCs w:val="40"/>
        </w:rPr>
      </w:pPr>
      <w:r w:rsidRPr="00C73453">
        <w:rPr>
          <w:rFonts w:ascii="Calibri" w:hAnsi="Calibri" w:cs="Calibri"/>
          <w:b/>
          <w:bCs/>
          <w:sz w:val="40"/>
          <w:szCs w:val="40"/>
        </w:rPr>
        <w:t xml:space="preserve"> 16 </w:t>
      </w:r>
      <w:r w:rsidR="00C73453" w:rsidRPr="00C73453">
        <w:rPr>
          <w:rFonts w:ascii="Calibri" w:hAnsi="Calibri" w:cs="Calibri"/>
          <w:b/>
          <w:bCs/>
          <w:sz w:val="40"/>
          <w:szCs w:val="40"/>
        </w:rPr>
        <w:t>s</w:t>
      </w:r>
      <w:r w:rsidRPr="00C73453">
        <w:rPr>
          <w:rFonts w:ascii="Calibri" w:hAnsi="Calibri" w:cs="Calibri"/>
          <w:b/>
          <w:bCs/>
          <w:sz w:val="40"/>
          <w:szCs w:val="40"/>
        </w:rPr>
        <w:t>ettembre</w:t>
      </w:r>
      <w:r w:rsidR="001B391D">
        <w:rPr>
          <w:rFonts w:ascii="Calibri" w:hAnsi="Calibri" w:cs="Calibri"/>
          <w:b/>
          <w:bCs/>
          <w:sz w:val="40"/>
          <w:szCs w:val="40"/>
        </w:rPr>
        <w:t>/17 settembre 2023</w:t>
      </w:r>
    </w:p>
    <w:p w14:paraId="350AD82E" w14:textId="5F754638" w:rsidR="00AE7FDA" w:rsidRPr="00C73453" w:rsidRDefault="00730361" w:rsidP="00730361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C73453">
        <w:rPr>
          <w:rFonts w:ascii="Calibri" w:hAnsi="Calibri" w:cs="Calibri"/>
          <w:b/>
          <w:bCs/>
          <w:sz w:val="40"/>
          <w:szCs w:val="40"/>
        </w:rPr>
        <w:t>PRESS TOUR</w:t>
      </w:r>
    </w:p>
    <w:p w14:paraId="7C142277" w14:textId="77777777" w:rsidR="00AE7FDA" w:rsidRPr="00C73453" w:rsidRDefault="009750F9">
      <w:pPr>
        <w:ind w:firstLine="708"/>
        <w:jc w:val="center"/>
        <w:rPr>
          <w:rFonts w:ascii="Calibri" w:hAnsi="Calibri" w:cs="Calibri"/>
          <w:i/>
          <w:iCs/>
          <w:sz w:val="32"/>
          <w:szCs w:val="32"/>
        </w:rPr>
      </w:pPr>
      <w:r w:rsidRPr="00C73453">
        <w:rPr>
          <w:rFonts w:ascii="Calibri" w:hAnsi="Calibri" w:cs="Calibri"/>
          <w:i/>
          <w:iCs/>
          <w:sz w:val="32"/>
          <w:szCs w:val="32"/>
        </w:rPr>
        <w:t>C’è un Paese dove da sempre si fanno Capolavori Alimentari</w:t>
      </w:r>
    </w:p>
    <w:p w14:paraId="2B7B338E" w14:textId="77777777" w:rsidR="00AE7FDA" w:rsidRPr="00C73453" w:rsidRDefault="009750F9">
      <w:pPr>
        <w:ind w:firstLine="708"/>
        <w:jc w:val="center"/>
        <w:rPr>
          <w:rFonts w:ascii="Calibri" w:hAnsi="Calibri" w:cs="Calibri"/>
          <w:sz w:val="32"/>
          <w:szCs w:val="32"/>
        </w:rPr>
      </w:pPr>
      <w:r w:rsidRPr="00C73453">
        <w:rPr>
          <w:rFonts w:ascii="Calibri" w:hAnsi="Calibri" w:cs="Calibri"/>
          <w:b/>
          <w:bCs/>
          <w:sz w:val="32"/>
          <w:szCs w:val="32"/>
        </w:rPr>
        <w:t>Sulle tracce dei Salumi Piacentini DOP</w:t>
      </w:r>
    </w:p>
    <w:p w14:paraId="2B893DC1" w14:textId="63D28286" w:rsidR="00AE7FDA" w:rsidRPr="00C73453" w:rsidRDefault="009750F9" w:rsidP="00C73453">
      <w:pPr>
        <w:ind w:firstLine="708"/>
        <w:jc w:val="center"/>
        <w:rPr>
          <w:rFonts w:ascii="Calibri" w:hAnsi="Calibri" w:cs="Calibri"/>
          <w:i/>
          <w:iCs/>
          <w:sz w:val="32"/>
          <w:szCs w:val="32"/>
        </w:rPr>
      </w:pPr>
      <w:r w:rsidRPr="00C73453">
        <w:rPr>
          <w:rFonts w:ascii="Calibri" w:hAnsi="Calibri" w:cs="Calibri"/>
          <w:i/>
          <w:iCs/>
          <w:sz w:val="32"/>
          <w:szCs w:val="32"/>
        </w:rPr>
        <w:t xml:space="preserve">La </w:t>
      </w:r>
      <w:r w:rsidR="00C73453" w:rsidRPr="00C73453">
        <w:rPr>
          <w:rFonts w:ascii="Calibri" w:hAnsi="Calibri" w:cs="Calibri"/>
          <w:i/>
          <w:iCs/>
          <w:sz w:val="32"/>
          <w:szCs w:val="32"/>
        </w:rPr>
        <w:t>s</w:t>
      </w:r>
      <w:r w:rsidRPr="00C73453">
        <w:rPr>
          <w:rFonts w:ascii="Calibri" w:hAnsi="Calibri" w:cs="Calibri"/>
          <w:i/>
          <w:iCs/>
          <w:sz w:val="32"/>
          <w:szCs w:val="32"/>
        </w:rPr>
        <w:t xml:space="preserve">toria, la </w:t>
      </w:r>
      <w:r w:rsidR="00C73453" w:rsidRPr="00C73453">
        <w:rPr>
          <w:rFonts w:ascii="Calibri" w:hAnsi="Calibri" w:cs="Calibri"/>
          <w:i/>
          <w:iCs/>
          <w:sz w:val="32"/>
          <w:szCs w:val="32"/>
        </w:rPr>
        <w:t>m</w:t>
      </w:r>
      <w:r w:rsidRPr="00C73453">
        <w:rPr>
          <w:rFonts w:ascii="Calibri" w:hAnsi="Calibri" w:cs="Calibri"/>
          <w:i/>
          <w:iCs/>
          <w:sz w:val="32"/>
          <w:szCs w:val="32"/>
        </w:rPr>
        <w:t xml:space="preserve">ano dell’uomo, il </w:t>
      </w:r>
      <w:r w:rsidR="00C73453" w:rsidRPr="00C73453">
        <w:rPr>
          <w:rFonts w:ascii="Calibri" w:hAnsi="Calibri" w:cs="Calibri"/>
          <w:i/>
          <w:iCs/>
          <w:sz w:val="32"/>
          <w:szCs w:val="32"/>
        </w:rPr>
        <w:t>t</w:t>
      </w:r>
      <w:r w:rsidRPr="00C73453">
        <w:rPr>
          <w:rFonts w:ascii="Calibri" w:hAnsi="Calibri" w:cs="Calibri"/>
          <w:i/>
          <w:iCs/>
          <w:sz w:val="32"/>
          <w:szCs w:val="32"/>
        </w:rPr>
        <w:t>erritorio</w:t>
      </w:r>
    </w:p>
    <w:p w14:paraId="573E4ECF" w14:textId="77777777" w:rsidR="00C73453" w:rsidRDefault="00C73453" w:rsidP="00C73453">
      <w:pPr>
        <w:tabs>
          <w:tab w:val="left" w:pos="4575"/>
        </w:tabs>
        <w:ind w:firstLine="708"/>
        <w:jc w:val="center"/>
        <w:rPr>
          <w:rFonts w:cstheme="minorHAnsi"/>
          <w:b/>
          <w:bCs/>
          <w:sz w:val="28"/>
          <w:szCs w:val="28"/>
        </w:rPr>
      </w:pPr>
    </w:p>
    <w:p w14:paraId="4B12EFB4" w14:textId="5079444E" w:rsidR="00AE7FDA" w:rsidRPr="00C73453" w:rsidRDefault="009750F9" w:rsidP="00C73453">
      <w:pPr>
        <w:tabs>
          <w:tab w:val="left" w:pos="4575"/>
        </w:tabs>
        <w:ind w:firstLine="708"/>
        <w:jc w:val="center"/>
        <w:rPr>
          <w:rFonts w:cstheme="minorHAnsi"/>
          <w:b/>
          <w:bCs/>
          <w:sz w:val="32"/>
          <w:szCs w:val="32"/>
        </w:rPr>
      </w:pPr>
      <w:r w:rsidRPr="00C73453">
        <w:rPr>
          <w:rFonts w:cstheme="minorHAnsi"/>
          <w:b/>
          <w:bCs/>
          <w:sz w:val="32"/>
          <w:szCs w:val="32"/>
        </w:rPr>
        <w:t>Programma</w:t>
      </w:r>
    </w:p>
    <w:p w14:paraId="30829705" w14:textId="4C95159C" w:rsidR="00AE7FDA" w:rsidRDefault="00ED6667">
      <w:pPr>
        <w:tabs>
          <w:tab w:val="left" w:pos="4575"/>
        </w:tabs>
        <w:ind w:firstLine="708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Sabato 16 </w:t>
      </w:r>
      <w:r w:rsidR="005E10AD">
        <w:rPr>
          <w:rFonts w:cstheme="minorHAnsi"/>
          <w:b/>
          <w:bCs/>
          <w:sz w:val="28"/>
          <w:szCs w:val="28"/>
        </w:rPr>
        <w:t>Settembre 202</w:t>
      </w:r>
      <w:r>
        <w:rPr>
          <w:rFonts w:cstheme="minorHAnsi"/>
          <w:b/>
          <w:bCs/>
          <w:sz w:val="28"/>
          <w:szCs w:val="28"/>
        </w:rPr>
        <w:t>3</w:t>
      </w:r>
    </w:p>
    <w:p w14:paraId="1CE8715C" w14:textId="77777777" w:rsidR="00AE7FDA" w:rsidRDefault="00AE7FDA">
      <w:pPr>
        <w:tabs>
          <w:tab w:val="left" w:pos="4575"/>
        </w:tabs>
        <w:ind w:firstLine="708"/>
        <w:rPr>
          <w:rFonts w:cstheme="minorHAnsi"/>
          <w:b/>
          <w:bCs/>
          <w:sz w:val="28"/>
          <w:szCs w:val="28"/>
        </w:rPr>
      </w:pPr>
    </w:p>
    <w:p w14:paraId="1C51A865" w14:textId="026CCAFD" w:rsidR="00AE7FDA" w:rsidRDefault="009750F9">
      <w:pPr>
        <w:ind w:left="2124" w:hanging="141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Ore 14.</w:t>
      </w:r>
      <w:r w:rsidR="002A0A23">
        <w:rPr>
          <w:rFonts w:cstheme="minorHAnsi"/>
          <w:sz w:val="24"/>
          <w:szCs w:val="24"/>
        </w:rPr>
        <w:t>0</w:t>
      </w:r>
      <w:r>
        <w:rPr>
          <w:rFonts w:cstheme="minorHAnsi"/>
          <w:sz w:val="24"/>
          <w:szCs w:val="24"/>
        </w:rPr>
        <w:t>0</w:t>
      </w:r>
      <w:r>
        <w:rPr>
          <w:rFonts w:cstheme="minorHAnsi"/>
          <w:sz w:val="24"/>
          <w:szCs w:val="24"/>
        </w:rPr>
        <w:tab/>
        <w:t xml:space="preserve">Accoglienza dei partecipanti nell’area predisposta </w:t>
      </w:r>
      <w:r w:rsidR="002A0A23">
        <w:rPr>
          <w:rFonts w:cstheme="minorHAnsi"/>
          <w:sz w:val="24"/>
          <w:szCs w:val="24"/>
        </w:rPr>
        <w:t xml:space="preserve">a Palazzo Farnese in Piazza Cittadella. </w:t>
      </w:r>
    </w:p>
    <w:p w14:paraId="03B5F998" w14:textId="2434BB3D" w:rsidR="00AE7FDA" w:rsidRDefault="009750F9">
      <w:pPr>
        <w:ind w:left="2124" w:hanging="141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Ore 15.00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>La storicità dei Salumi Piacentini</w:t>
      </w:r>
      <w:r>
        <w:rPr>
          <w:rFonts w:cstheme="minorHAnsi"/>
          <w:sz w:val="24"/>
          <w:szCs w:val="24"/>
        </w:rPr>
        <w:t xml:space="preserve">  </w:t>
      </w:r>
    </w:p>
    <w:p w14:paraId="7734F9F5" w14:textId="348A5391" w:rsidR="00AE7FDA" w:rsidRDefault="009750F9">
      <w:pPr>
        <w:pStyle w:val="Paragrafoelenco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Visita </w:t>
      </w:r>
      <w:r w:rsidR="00C73453">
        <w:rPr>
          <w:rFonts w:cstheme="minorHAnsi"/>
          <w:sz w:val="24"/>
          <w:szCs w:val="24"/>
        </w:rPr>
        <w:t xml:space="preserve">guidata </w:t>
      </w:r>
      <w:r>
        <w:rPr>
          <w:rFonts w:cstheme="minorHAnsi"/>
          <w:sz w:val="24"/>
          <w:szCs w:val="24"/>
        </w:rPr>
        <w:t xml:space="preserve">al </w:t>
      </w:r>
      <w:r w:rsidRPr="00C73453">
        <w:rPr>
          <w:rFonts w:cstheme="minorHAnsi"/>
          <w:b/>
          <w:bCs/>
          <w:sz w:val="24"/>
          <w:szCs w:val="24"/>
        </w:rPr>
        <w:t>Museo Civico di Piacenza</w:t>
      </w:r>
      <w:r>
        <w:rPr>
          <w:rFonts w:cstheme="minorHAnsi"/>
          <w:sz w:val="24"/>
          <w:szCs w:val="24"/>
        </w:rPr>
        <w:t xml:space="preserve"> </w:t>
      </w:r>
      <w:r w:rsidRPr="00C73453">
        <w:rPr>
          <w:rFonts w:cstheme="minorHAnsi"/>
          <w:i/>
          <w:iCs/>
          <w:sz w:val="24"/>
          <w:szCs w:val="24"/>
        </w:rPr>
        <w:t>(Ciondolo in bronzo di epoca romanica di un suinetto).</w:t>
      </w:r>
      <w:r w:rsidR="00730361">
        <w:rPr>
          <w:rFonts w:cstheme="minorHAnsi"/>
          <w:sz w:val="24"/>
          <w:szCs w:val="24"/>
        </w:rPr>
        <w:t xml:space="preserve"> </w:t>
      </w:r>
      <w:r w:rsidR="00672572">
        <w:rPr>
          <w:rFonts w:cstheme="minorHAnsi"/>
          <w:b/>
          <w:bCs/>
          <w:sz w:val="24"/>
          <w:szCs w:val="24"/>
        </w:rPr>
        <w:t xml:space="preserve"> </w:t>
      </w:r>
    </w:p>
    <w:p w14:paraId="46661F9E" w14:textId="77777777" w:rsidR="00AE7FDA" w:rsidRDefault="00AE7FDA">
      <w:pPr>
        <w:pStyle w:val="Paragrafoelenco"/>
        <w:ind w:left="3570"/>
        <w:rPr>
          <w:rFonts w:cstheme="minorHAnsi"/>
          <w:sz w:val="24"/>
          <w:szCs w:val="24"/>
        </w:rPr>
      </w:pPr>
    </w:p>
    <w:p w14:paraId="56D7D4BA" w14:textId="2BC53C7F" w:rsidR="00AE7FDA" w:rsidRDefault="009750F9">
      <w:pPr>
        <w:pStyle w:val="Paragrafoelenco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Visita </w:t>
      </w:r>
      <w:r w:rsidR="00C73453">
        <w:rPr>
          <w:rFonts w:cstheme="minorHAnsi"/>
          <w:sz w:val="24"/>
          <w:szCs w:val="24"/>
        </w:rPr>
        <w:t xml:space="preserve">guidata </w:t>
      </w:r>
      <w:r>
        <w:rPr>
          <w:rFonts w:cstheme="minorHAnsi"/>
          <w:sz w:val="24"/>
          <w:szCs w:val="24"/>
        </w:rPr>
        <w:t xml:space="preserve">alla </w:t>
      </w:r>
      <w:r w:rsidRPr="00C73453">
        <w:rPr>
          <w:rFonts w:cstheme="minorHAnsi"/>
          <w:b/>
          <w:bCs/>
          <w:sz w:val="24"/>
          <w:szCs w:val="24"/>
        </w:rPr>
        <w:t>chiesa di S. Savino</w:t>
      </w:r>
      <w:r>
        <w:rPr>
          <w:rFonts w:cstheme="minorHAnsi"/>
          <w:sz w:val="24"/>
          <w:szCs w:val="24"/>
        </w:rPr>
        <w:t xml:space="preserve"> </w:t>
      </w:r>
      <w:r w:rsidRPr="00C73453">
        <w:rPr>
          <w:rFonts w:cstheme="minorHAnsi"/>
          <w:i/>
          <w:iCs/>
          <w:sz w:val="24"/>
          <w:szCs w:val="24"/>
        </w:rPr>
        <w:t>(mosaico raffigurante i lavori dell’uomo nei vari mesi dell’anno. Dicembre macellazione del maiale).</w:t>
      </w:r>
    </w:p>
    <w:p w14:paraId="3108C5BA" w14:textId="4028E6BA" w:rsidR="00AE7FDA" w:rsidRDefault="00857D20">
      <w:pPr>
        <w:pStyle w:val="Paragrafoelenco"/>
        <w:rPr>
          <w:rFonts w:cstheme="minorHAnsi"/>
          <w:sz w:val="24"/>
          <w:szCs w:val="24"/>
        </w:rPr>
      </w:pPr>
      <w:r>
        <w:rPr>
          <w:noProof/>
          <w:lang w:eastAsia="it-IT"/>
        </w:rPr>
        <w:drawing>
          <wp:anchor distT="0" distB="0" distL="0" distR="0" simplePos="0" relativeHeight="3" behindDoc="0" locked="0" layoutInCell="0" allowOverlap="1" wp14:anchorId="13D83171" wp14:editId="36D7967B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788920" cy="1008380"/>
            <wp:effectExtent l="0" t="0" r="0" b="1270"/>
            <wp:wrapSquare wrapText="bothSides"/>
            <wp:docPr id="2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64876" w14:textId="3DCEC358" w:rsidR="00AE7FDA" w:rsidRDefault="00AE7FDA">
      <w:pPr>
        <w:pStyle w:val="Paragrafoelenco"/>
        <w:rPr>
          <w:rFonts w:cstheme="minorHAnsi"/>
          <w:sz w:val="24"/>
          <w:szCs w:val="24"/>
        </w:rPr>
      </w:pPr>
    </w:p>
    <w:p w14:paraId="78444DB2" w14:textId="77777777" w:rsidR="00AE7FDA" w:rsidRPr="00C73453" w:rsidRDefault="00AE7FDA" w:rsidP="00C73453">
      <w:pPr>
        <w:rPr>
          <w:rFonts w:cstheme="minorHAnsi"/>
          <w:sz w:val="24"/>
          <w:szCs w:val="24"/>
        </w:rPr>
      </w:pPr>
    </w:p>
    <w:p w14:paraId="6F659288" w14:textId="77777777" w:rsidR="00AE7FDA" w:rsidRDefault="009750F9">
      <w:pPr>
        <w:pStyle w:val="Paragrafoelenco"/>
        <w:ind w:left="285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6B368C3" w14:textId="77777777" w:rsidR="00AE7FDA" w:rsidRDefault="00AE7FDA">
      <w:pPr>
        <w:pStyle w:val="Paragrafoelenco"/>
        <w:ind w:left="2850"/>
        <w:rPr>
          <w:rFonts w:cstheme="minorHAnsi"/>
          <w:sz w:val="24"/>
          <w:szCs w:val="24"/>
        </w:rPr>
      </w:pPr>
    </w:p>
    <w:p w14:paraId="7BF80D59" w14:textId="1A61DB86" w:rsidR="00AE7FDA" w:rsidRPr="00ED6667" w:rsidRDefault="00F5313D" w:rsidP="00857D20">
      <w:pPr>
        <w:pStyle w:val="Paragrafoelenco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F5313D">
        <w:rPr>
          <w:rFonts w:cstheme="minorHAnsi"/>
          <w:sz w:val="24"/>
          <w:szCs w:val="24"/>
        </w:rPr>
        <w:lastRenderedPageBreak/>
        <w:t>L</w:t>
      </w:r>
      <w:r>
        <w:rPr>
          <w:rFonts w:cstheme="minorHAnsi"/>
          <w:sz w:val="24"/>
          <w:szCs w:val="24"/>
        </w:rPr>
        <w:t xml:space="preserve">a via Francigena, nel tratto piacentino, si identifica con il “Panino con la Coppa Piacentina DOP”. Piazzale delle </w:t>
      </w:r>
      <w:r w:rsidR="00AD45BE"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 xml:space="preserve">rociate </w:t>
      </w:r>
      <w:r w:rsidRPr="00C73453">
        <w:rPr>
          <w:rFonts w:cstheme="minorHAnsi"/>
          <w:b/>
          <w:bCs/>
          <w:sz w:val="24"/>
          <w:szCs w:val="24"/>
        </w:rPr>
        <w:t>salita alla cupola della basilica di S</w:t>
      </w:r>
      <w:r w:rsidR="00857D20" w:rsidRPr="00C73453">
        <w:rPr>
          <w:rFonts w:cstheme="minorHAnsi"/>
          <w:b/>
          <w:bCs/>
          <w:sz w:val="24"/>
          <w:szCs w:val="24"/>
        </w:rPr>
        <w:t xml:space="preserve">anta </w:t>
      </w:r>
      <w:r w:rsidRPr="00C73453">
        <w:rPr>
          <w:rFonts w:cstheme="minorHAnsi"/>
          <w:b/>
          <w:bCs/>
          <w:sz w:val="24"/>
          <w:szCs w:val="24"/>
        </w:rPr>
        <w:t>Maria di Campagna affrescata dal “Pordenone”.</w:t>
      </w:r>
    </w:p>
    <w:p w14:paraId="2F7F0D10" w14:textId="77777777" w:rsidR="00ED6667" w:rsidRDefault="00ED6667" w:rsidP="00ED6667">
      <w:pPr>
        <w:tabs>
          <w:tab w:val="left" w:pos="2205"/>
        </w:tabs>
        <w:rPr>
          <w:rFonts w:cstheme="minorHAnsi"/>
          <w:sz w:val="24"/>
          <w:szCs w:val="24"/>
        </w:rPr>
      </w:pPr>
    </w:p>
    <w:p w14:paraId="3824D8BC" w14:textId="6F75F333" w:rsidR="00ED6667" w:rsidRPr="00F70EF0" w:rsidRDefault="00ED6667" w:rsidP="00ED6667">
      <w:pPr>
        <w:pStyle w:val="Paragrafoelenco"/>
        <w:numPr>
          <w:ilvl w:val="0"/>
          <w:numId w:val="6"/>
        </w:numPr>
        <w:tabs>
          <w:tab w:val="left" w:pos="220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Apertura straordinaria per una </w:t>
      </w:r>
      <w:r>
        <w:rPr>
          <w:noProof/>
          <w:lang w:eastAsia="it-IT"/>
        </w:rPr>
        <w:drawing>
          <wp:anchor distT="0" distB="0" distL="0" distR="0" simplePos="0" relativeHeight="251668480" behindDoc="0" locked="0" layoutInCell="0" allowOverlap="1" wp14:anchorId="19D01890" wp14:editId="5F4AFCCA">
            <wp:simplePos x="0" y="0"/>
            <wp:positionH relativeFrom="column">
              <wp:posOffset>3867150</wp:posOffset>
            </wp:positionH>
            <wp:positionV relativeFrom="paragraph">
              <wp:posOffset>-358140</wp:posOffset>
            </wp:positionV>
            <wp:extent cx="946150" cy="1009650"/>
            <wp:effectExtent l="0" t="0" r="0" b="0"/>
            <wp:wrapSquare wrapText="largest"/>
            <wp:docPr id="1271556707" name="Immagine 1271556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>v</w:t>
      </w:r>
      <w:r w:rsidRPr="00F70EF0">
        <w:rPr>
          <w:rFonts w:cstheme="minorHAnsi"/>
          <w:sz w:val="24"/>
          <w:szCs w:val="24"/>
        </w:rPr>
        <w:t xml:space="preserve">isita </w:t>
      </w:r>
      <w:r>
        <w:rPr>
          <w:rFonts w:cstheme="minorHAnsi"/>
          <w:sz w:val="24"/>
          <w:szCs w:val="24"/>
        </w:rPr>
        <w:t xml:space="preserve">esclusiva </w:t>
      </w:r>
      <w:r w:rsidRPr="00F70EF0">
        <w:rPr>
          <w:rFonts w:cstheme="minorHAnsi"/>
          <w:sz w:val="24"/>
          <w:szCs w:val="24"/>
        </w:rPr>
        <w:t xml:space="preserve">al </w:t>
      </w:r>
      <w:r w:rsidRPr="00F70EF0">
        <w:rPr>
          <w:rFonts w:cstheme="minorHAnsi"/>
          <w:b/>
          <w:bCs/>
          <w:sz w:val="24"/>
          <w:szCs w:val="24"/>
        </w:rPr>
        <w:t>“Collegio Alberoni”</w:t>
      </w:r>
      <w:r w:rsidR="002A0A23">
        <w:rPr>
          <w:rFonts w:cstheme="minorHAnsi"/>
          <w:b/>
          <w:bCs/>
          <w:sz w:val="24"/>
          <w:szCs w:val="24"/>
        </w:rPr>
        <w:t>.</w:t>
      </w:r>
    </w:p>
    <w:p w14:paraId="789B676E" w14:textId="77777777" w:rsidR="00ED6667" w:rsidRDefault="00ED6667" w:rsidP="00ED6667">
      <w:pPr>
        <w:rPr>
          <w:rFonts w:cstheme="minorHAnsi"/>
          <w:sz w:val="24"/>
          <w:szCs w:val="24"/>
        </w:rPr>
      </w:pPr>
    </w:p>
    <w:p w14:paraId="1CACE2A1" w14:textId="4701BF67" w:rsidR="00ED6667" w:rsidRPr="00ED6667" w:rsidRDefault="00ED6667" w:rsidP="00ED6667">
      <w:pPr>
        <w:ind w:left="2124"/>
        <w:rPr>
          <w:i/>
          <w:iCs/>
        </w:rPr>
      </w:pPr>
      <w:r>
        <w:rPr>
          <w:rFonts w:cstheme="minorHAnsi"/>
          <w:i/>
          <w:iCs/>
          <w:sz w:val="24"/>
          <w:szCs w:val="24"/>
        </w:rPr>
        <w:t xml:space="preserve">Il Cardinale Giulio Alberoni, primo Ministro alla Corte di Spagna, ci ha lasciato testimonianze epistolari del suo legame con i salumi piacentini (la visita sarà l’occasione per ammirare anche </w:t>
      </w:r>
      <w:r w:rsidRPr="00F70EF0">
        <w:rPr>
          <w:rFonts w:cstheme="minorHAnsi"/>
          <w:b/>
          <w:bCs/>
          <w:i/>
          <w:iCs/>
          <w:sz w:val="24"/>
          <w:szCs w:val="24"/>
        </w:rPr>
        <w:t>“l’Ecce Homo”</w:t>
      </w:r>
      <w:r>
        <w:rPr>
          <w:rFonts w:cstheme="minorHAnsi"/>
          <w:i/>
          <w:iCs/>
          <w:sz w:val="24"/>
          <w:szCs w:val="24"/>
        </w:rPr>
        <w:t xml:space="preserve"> di Antonello da Messina).</w:t>
      </w:r>
    </w:p>
    <w:p w14:paraId="76BF8D1A" w14:textId="77777777" w:rsidR="00F70EF0" w:rsidRDefault="00F70EF0">
      <w:pPr>
        <w:rPr>
          <w:rFonts w:cstheme="minorHAnsi"/>
          <w:sz w:val="24"/>
          <w:szCs w:val="24"/>
        </w:rPr>
      </w:pPr>
    </w:p>
    <w:p w14:paraId="76250784" w14:textId="1994E135" w:rsidR="00AE7FDA" w:rsidRDefault="009750F9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Ore 18.</w:t>
      </w:r>
      <w:r w:rsidR="002A0A23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>0</w:t>
      </w:r>
      <w:r w:rsidR="00093437">
        <w:rPr>
          <w:rFonts w:cstheme="minorHAnsi"/>
          <w:sz w:val="24"/>
          <w:szCs w:val="24"/>
        </w:rPr>
        <w:t>/19,00</w:t>
      </w:r>
      <w:r>
        <w:rPr>
          <w:rFonts w:cstheme="minorHAnsi"/>
          <w:sz w:val="24"/>
          <w:szCs w:val="24"/>
        </w:rPr>
        <w:tab/>
      </w:r>
      <w:r w:rsidR="00093437">
        <w:rPr>
          <w:rFonts w:cstheme="minorHAnsi"/>
          <w:sz w:val="24"/>
          <w:szCs w:val="24"/>
        </w:rPr>
        <w:t xml:space="preserve">             </w:t>
      </w:r>
      <w:r>
        <w:rPr>
          <w:rFonts w:cstheme="minorHAnsi"/>
          <w:b/>
          <w:bCs/>
          <w:sz w:val="24"/>
          <w:szCs w:val="24"/>
        </w:rPr>
        <w:t>I segreti del norcino</w:t>
      </w:r>
    </w:p>
    <w:p w14:paraId="059E3A48" w14:textId="6ACA498D" w:rsidR="00AE7FDA" w:rsidRDefault="009750F9">
      <w:pPr>
        <w:pStyle w:val="Paragrafoelenco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Si ritorna sotto le arcate di Palazzo Gotico per assistere alla </w:t>
      </w:r>
      <w:r w:rsidRPr="00C73453">
        <w:rPr>
          <w:rFonts w:cstheme="minorHAnsi"/>
          <w:b/>
          <w:bCs/>
          <w:sz w:val="24"/>
          <w:szCs w:val="24"/>
        </w:rPr>
        <w:t>preparazione</w:t>
      </w:r>
      <w:r>
        <w:rPr>
          <w:rFonts w:cstheme="minorHAnsi"/>
          <w:sz w:val="24"/>
          <w:szCs w:val="24"/>
        </w:rPr>
        <w:t xml:space="preserve"> di una Coppa Piacentina DOP, di un Salame Piacentino DOP</w:t>
      </w:r>
      <w:r w:rsidR="00857D20">
        <w:rPr>
          <w:rFonts w:cstheme="minorHAnsi"/>
          <w:sz w:val="24"/>
          <w:szCs w:val="24"/>
        </w:rPr>
        <w:t xml:space="preserve"> e</w:t>
      </w:r>
      <w:r>
        <w:rPr>
          <w:rFonts w:cstheme="minorHAnsi"/>
          <w:sz w:val="24"/>
          <w:szCs w:val="24"/>
        </w:rPr>
        <w:t xml:space="preserve"> di una Pancetta Piacentina DOP.</w:t>
      </w:r>
    </w:p>
    <w:p w14:paraId="222EA237" w14:textId="6D74909E" w:rsidR="00AE7FDA" w:rsidRDefault="009750F9">
      <w:pPr>
        <w:pStyle w:val="Paragrafoelenco"/>
        <w:numPr>
          <w:ilvl w:val="0"/>
          <w:numId w:val="2"/>
        </w:numPr>
        <w:rPr>
          <w:rFonts w:cstheme="minorHAnsi"/>
          <w:sz w:val="24"/>
          <w:szCs w:val="24"/>
        </w:rPr>
      </w:pPr>
      <w:bookmarkStart w:id="1" w:name="_Hlk138798917"/>
      <w:r>
        <w:rPr>
          <w:rFonts w:cstheme="minorHAnsi"/>
          <w:sz w:val="24"/>
          <w:szCs w:val="24"/>
        </w:rPr>
        <w:t xml:space="preserve">Esperienza per i partecipanti di </w:t>
      </w:r>
      <w:r w:rsidRPr="00C73453">
        <w:rPr>
          <w:rFonts w:cstheme="minorHAnsi"/>
          <w:b/>
          <w:bCs/>
          <w:sz w:val="24"/>
          <w:szCs w:val="24"/>
        </w:rPr>
        <w:t>legatura a mano di un salume</w:t>
      </w:r>
      <w:r>
        <w:rPr>
          <w:rFonts w:cstheme="minorHAnsi"/>
          <w:sz w:val="24"/>
          <w:szCs w:val="24"/>
        </w:rPr>
        <w:t>.</w:t>
      </w:r>
    </w:p>
    <w:p w14:paraId="25B6C088" w14:textId="71B69A68" w:rsidR="00ED6667" w:rsidRDefault="00ED6667" w:rsidP="00ED6667">
      <w:pPr>
        <w:pStyle w:val="Paragrafoelenco"/>
        <w:ind w:left="2850"/>
        <w:rPr>
          <w:rFonts w:cstheme="minorHAnsi"/>
          <w:sz w:val="24"/>
          <w:szCs w:val="24"/>
        </w:rPr>
      </w:pPr>
      <w:r>
        <w:rPr>
          <w:noProof/>
          <w:lang w:eastAsia="it-IT"/>
        </w:rPr>
        <w:drawing>
          <wp:anchor distT="0" distB="0" distL="0" distR="0" simplePos="0" relativeHeight="251672576" behindDoc="0" locked="0" layoutInCell="0" allowOverlap="1" wp14:anchorId="054E866A" wp14:editId="5788FBC2">
            <wp:simplePos x="0" y="0"/>
            <wp:positionH relativeFrom="column">
              <wp:posOffset>1985010</wp:posOffset>
            </wp:positionH>
            <wp:positionV relativeFrom="paragraph">
              <wp:posOffset>229870</wp:posOffset>
            </wp:positionV>
            <wp:extent cx="2804795" cy="1343025"/>
            <wp:effectExtent l="0" t="0" r="0" b="9525"/>
            <wp:wrapSquare wrapText="largest"/>
            <wp:docPr id="40230732" name="Immagine 4023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4EA7E04E" w14:textId="77777777" w:rsidR="00994130" w:rsidRDefault="00994130">
      <w:pPr>
        <w:tabs>
          <w:tab w:val="left" w:pos="2205"/>
        </w:tabs>
        <w:rPr>
          <w:rFonts w:cstheme="minorHAnsi"/>
          <w:b/>
          <w:bCs/>
          <w:sz w:val="28"/>
          <w:szCs w:val="28"/>
        </w:rPr>
      </w:pPr>
    </w:p>
    <w:p w14:paraId="6CC4D9A8" w14:textId="77777777" w:rsidR="00994130" w:rsidRDefault="00994130">
      <w:pPr>
        <w:tabs>
          <w:tab w:val="left" w:pos="2205"/>
        </w:tabs>
        <w:rPr>
          <w:rFonts w:cstheme="minorHAnsi"/>
          <w:b/>
          <w:bCs/>
          <w:sz w:val="28"/>
          <w:szCs w:val="28"/>
        </w:rPr>
      </w:pPr>
    </w:p>
    <w:p w14:paraId="7F955318" w14:textId="77777777" w:rsidR="00994130" w:rsidRDefault="00994130">
      <w:pPr>
        <w:tabs>
          <w:tab w:val="left" w:pos="2205"/>
        </w:tabs>
        <w:rPr>
          <w:rFonts w:cstheme="minorHAnsi"/>
          <w:b/>
          <w:bCs/>
          <w:sz w:val="28"/>
          <w:szCs w:val="28"/>
        </w:rPr>
      </w:pPr>
    </w:p>
    <w:p w14:paraId="4BC24808" w14:textId="77777777" w:rsidR="00ED6667" w:rsidRDefault="00ED6667" w:rsidP="00ED6667">
      <w:pPr>
        <w:rPr>
          <w:rFonts w:cstheme="minorHAnsi"/>
          <w:b/>
          <w:bCs/>
          <w:sz w:val="24"/>
          <w:szCs w:val="24"/>
        </w:rPr>
      </w:pPr>
    </w:p>
    <w:p w14:paraId="775231F8" w14:textId="77777777" w:rsidR="00ED6667" w:rsidRDefault="00ED6667" w:rsidP="00ED6667">
      <w:pPr>
        <w:ind w:left="708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674624" behindDoc="0" locked="0" layoutInCell="1" allowOverlap="1" wp14:anchorId="2753F9D8" wp14:editId="5BA4ABF5">
            <wp:simplePos x="0" y="0"/>
            <wp:positionH relativeFrom="column">
              <wp:posOffset>2604135</wp:posOffset>
            </wp:positionH>
            <wp:positionV relativeFrom="paragraph">
              <wp:posOffset>123825</wp:posOffset>
            </wp:positionV>
            <wp:extent cx="1670685" cy="707390"/>
            <wp:effectExtent l="0" t="0" r="5715" b="0"/>
            <wp:wrapSquare wrapText="bothSides"/>
            <wp:docPr id="915431914" name="Immagine 91543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08F545" w14:textId="67C0A13E" w:rsidR="00ED6667" w:rsidRDefault="00ED6667">
      <w:pPr>
        <w:tabs>
          <w:tab w:val="left" w:pos="2205"/>
        </w:tabs>
        <w:rPr>
          <w:rFonts w:cstheme="minorHAnsi"/>
          <w:b/>
          <w:bCs/>
          <w:sz w:val="28"/>
          <w:szCs w:val="28"/>
        </w:rPr>
      </w:pPr>
    </w:p>
    <w:p w14:paraId="7F61E9D8" w14:textId="77777777" w:rsidR="00ED6667" w:rsidRDefault="00ED6667">
      <w:pPr>
        <w:tabs>
          <w:tab w:val="left" w:pos="2205"/>
        </w:tabs>
        <w:rPr>
          <w:rFonts w:cstheme="minorHAnsi"/>
          <w:b/>
          <w:bCs/>
          <w:sz w:val="28"/>
          <w:szCs w:val="28"/>
        </w:rPr>
      </w:pPr>
    </w:p>
    <w:p w14:paraId="067B429E" w14:textId="4581D2C7" w:rsidR="00ED6667" w:rsidRPr="0087695C" w:rsidRDefault="00ED6667" w:rsidP="00ED6667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Ore 19.</w:t>
      </w:r>
      <w:r w:rsidR="00044EE8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>0</w:t>
      </w:r>
      <w:r w:rsidRPr="0087695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       </w:t>
      </w:r>
      <w:r w:rsidRPr="00F5297D">
        <w:rPr>
          <w:rFonts w:cstheme="minorHAnsi"/>
          <w:b/>
          <w:bCs/>
          <w:sz w:val="24"/>
          <w:szCs w:val="24"/>
        </w:rPr>
        <w:t>APERIDOP Piacentino</w:t>
      </w:r>
    </w:p>
    <w:p w14:paraId="41B75EC5" w14:textId="77777777" w:rsidR="00ED6667" w:rsidRPr="00F5297D" w:rsidRDefault="00ED6667" w:rsidP="00ED6667">
      <w:pPr>
        <w:numPr>
          <w:ilvl w:val="1"/>
          <w:numId w:val="5"/>
        </w:numPr>
        <w:suppressAutoHyphens w:val="0"/>
        <w:spacing w:after="200" w:line="276" w:lineRule="auto"/>
        <w:contextualSpacing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I tre magnifici DOP piacentini in purezza.</w:t>
      </w:r>
    </w:p>
    <w:p w14:paraId="32BB8E53" w14:textId="77777777" w:rsidR="00ED6667" w:rsidRPr="0087695C" w:rsidRDefault="00ED6667" w:rsidP="00ED6667">
      <w:pPr>
        <w:numPr>
          <w:ilvl w:val="1"/>
          <w:numId w:val="5"/>
        </w:numPr>
        <w:suppressAutoHyphens w:val="0"/>
        <w:spacing w:after="200" w:line="276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F5297D">
        <w:rPr>
          <w:rFonts w:ascii="Calibri" w:eastAsia="Calibri" w:hAnsi="Calibri" w:cs="Times New Roman"/>
          <w:b/>
          <w:bCs/>
          <w:sz w:val="24"/>
          <w:szCs w:val="24"/>
        </w:rPr>
        <w:t>Daniele Reponi</w:t>
      </w:r>
      <w:r w:rsidRPr="00F5297D">
        <w:rPr>
          <w:rFonts w:ascii="Calibri" w:eastAsia="Calibri" w:hAnsi="Calibri" w:cs="Times New Roman"/>
          <w:sz w:val="24"/>
          <w:szCs w:val="24"/>
        </w:rPr>
        <w:t xml:space="preserve"> “un po’ Oste un po’ Salumiere” propone le sue creazioni</w:t>
      </w:r>
      <w:r>
        <w:rPr>
          <w:rFonts w:ascii="Calibri" w:eastAsia="Calibri" w:hAnsi="Calibri" w:cs="Times New Roman"/>
          <w:sz w:val="24"/>
          <w:szCs w:val="24"/>
        </w:rPr>
        <w:t>.</w:t>
      </w:r>
    </w:p>
    <w:p w14:paraId="604FC910" w14:textId="77777777" w:rsidR="00ED6667" w:rsidRPr="0087695C" w:rsidRDefault="00ED6667" w:rsidP="00ED6667">
      <w:pPr>
        <w:numPr>
          <w:ilvl w:val="1"/>
          <w:numId w:val="5"/>
        </w:numPr>
        <w:suppressAutoHyphens w:val="0"/>
        <w:spacing w:after="200" w:line="276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87695C">
        <w:rPr>
          <w:rFonts w:ascii="Calibri" w:eastAsia="Calibri" w:hAnsi="Calibri" w:cs="Times New Roman"/>
          <w:sz w:val="24"/>
          <w:szCs w:val="24"/>
        </w:rPr>
        <w:t xml:space="preserve">Le intriganti proposte di </w:t>
      </w:r>
      <w:r w:rsidRPr="0087695C">
        <w:rPr>
          <w:rFonts w:ascii="Calibri" w:eastAsia="Calibri" w:hAnsi="Calibri" w:cs="Times New Roman"/>
          <w:b/>
          <w:bCs/>
          <w:sz w:val="24"/>
          <w:szCs w:val="24"/>
        </w:rPr>
        <w:t>Paco Zanobini</w:t>
      </w:r>
      <w:r>
        <w:rPr>
          <w:rFonts w:ascii="Calibri" w:eastAsia="Calibri" w:hAnsi="Calibri" w:cs="Times New Roman"/>
          <w:b/>
          <w:bCs/>
          <w:sz w:val="24"/>
          <w:szCs w:val="24"/>
        </w:rPr>
        <w:t>.</w:t>
      </w:r>
    </w:p>
    <w:p w14:paraId="6FE14C84" w14:textId="77777777" w:rsidR="00ED6667" w:rsidRPr="0087695C" w:rsidRDefault="00ED6667" w:rsidP="00ED6667">
      <w:pPr>
        <w:numPr>
          <w:ilvl w:val="1"/>
          <w:numId w:val="5"/>
        </w:numPr>
        <w:suppressAutoHyphens w:val="0"/>
        <w:spacing w:after="200" w:line="276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87695C">
        <w:rPr>
          <w:rFonts w:ascii="Calibri" w:eastAsia="Calibri" w:hAnsi="Calibri" w:cs="Times New Roman"/>
          <w:b/>
          <w:sz w:val="24"/>
          <w:szCs w:val="24"/>
        </w:rPr>
        <w:t>Le dolci creazioni</w:t>
      </w:r>
      <w:r w:rsidRPr="0087695C">
        <w:rPr>
          <w:rFonts w:ascii="Calibri" w:eastAsia="Calibri" w:hAnsi="Calibri" w:cs="Times New Roman"/>
          <w:sz w:val="24"/>
          <w:szCs w:val="24"/>
        </w:rPr>
        <w:t xml:space="preserve"> di Aldo Scaglia</w:t>
      </w:r>
      <w:r>
        <w:rPr>
          <w:rFonts w:ascii="Calibri" w:eastAsia="Calibri" w:hAnsi="Calibri" w:cs="Times New Roman"/>
          <w:sz w:val="24"/>
          <w:szCs w:val="24"/>
        </w:rPr>
        <w:t>.</w:t>
      </w:r>
    </w:p>
    <w:p w14:paraId="31415EC3" w14:textId="77777777" w:rsidR="00ED6667" w:rsidRDefault="00ED6667" w:rsidP="00ED6667">
      <w:pPr>
        <w:numPr>
          <w:ilvl w:val="1"/>
          <w:numId w:val="5"/>
        </w:numPr>
        <w:suppressAutoHyphens w:val="0"/>
        <w:spacing w:after="200" w:line="276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87695C">
        <w:rPr>
          <w:rFonts w:ascii="Calibri" w:eastAsia="Calibri" w:hAnsi="Calibri" w:cs="Times New Roman"/>
          <w:b/>
          <w:sz w:val="24"/>
          <w:szCs w:val="24"/>
        </w:rPr>
        <w:t xml:space="preserve">Da noi la vita si sorseggia </w:t>
      </w:r>
      <w:r w:rsidRPr="0087695C">
        <w:rPr>
          <w:rFonts w:ascii="Calibri" w:eastAsia="Calibri" w:hAnsi="Calibri" w:cs="Times New Roman"/>
          <w:sz w:val="24"/>
          <w:szCs w:val="24"/>
        </w:rPr>
        <w:t>I vini del Consorzio di Tutela Vini D.O.C. Colli Piacentini sono protagonisti nell’APERIDOP Piacentino</w:t>
      </w:r>
      <w:r>
        <w:rPr>
          <w:rFonts w:ascii="Calibri" w:eastAsia="Calibri" w:hAnsi="Calibri" w:cs="Times New Roman"/>
          <w:sz w:val="24"/>
          <w:szCs w:val="24"/>
        </w:rPr>
        <w:t>.</w:t>
      </w:r>
      <w:r w:rsidRPr="0087695C">
        <w:rPr>
          <w:rFonts w:ascii="Calibri" w:eastAsia="Calibri" w:hAnsi="Calibri" w:cs="Times New Roman"/>
          <w:sz w:val="24"/>
          <w:szCs w:val="24"/>
        </w:rPr>
        <w:t xml:space="preserve"> </w:t>
      </w:r>
    </w:p>
    <w:p w14:paraId="410F38A8" w14:textId="77777777" w:rsidR="00093437" w:rsidRPr="0087695C" w:rsidRDefault="00093437" w:rsidP="00093437">
      <w:pPr>
        <w:suppressAutoHyphens w:val="0"/>
        <w:spacing w:after="200" w:line="276" w:lineRule="auto"/>
        <w:ind w:left="1440"/>
        <w:contextualSpacing/>
        <w:rPr>
          <w:rFonts w:ascii="Calibri" w:eastAsia="Calibri" w:hAnsi="Calibri" w:cs="Times New Roman"/>
          <w:sz w:val="24"/>
          <w:szCs w:val="24"/>
        </w:rPr>
      </w:pPr>
    </w:p>
    <w:p w14:paraId="33DD2D97" w14:textId="77777777" w:rsidR="00ED6667" w:rsidRDefault="00ED6667" w:rsidP="00ED6667">
      <w:pPr>
        <w:rPr>
          <w:rFonts w:cstheme="minorHAnsi"/>
          <w:sz w:val="24"/>
          <w:szCs w:val="24"/>
        </w:rPr>
      </w:pPr>
    </w:p>
    <w:p w14:paraId="576946D3" w14:textId="637ED48E" w:rsidR="00ED6667" w:rsidRDefault="00ED6667" w:rsidP="00ED6667">
      <w:pPr>
        <w:rPr>
          <w:rFonts w:ascii="Open Sans" w:hAnsi="Open Sans" w:cs="Open Sans"/>
          <w:b/>
          <w:bCs/>
          <w:color w:val="303030"/>
          <w:sz w:val="26"/>
          <w:szCs w:val="26"/>
          <w:shd w:val="clear" w:color="auto" w:fill="FFFFFF"/>
        </w:rPr>
      </w:pPr>
      <w:r>
        <w:rPr>
          <w:rFonts w:cstheme="minorHAnsi"/>
          <w:sz w:val="24"/>
          <w:szCs w:val="24"/>
        </w:rPr>
        <w:lastRenderedPageBreak/>
        <w:t>Ore 21.30</w:t>
      </w:r>
      <w:r>
        <w:rPr>
          <w:rFonts w:cstheme="minorHAnsi"/>
          <w:sz w:val="24"/>
          <w:szCs w:val="24"/>
        </w:rPr>
        <w:tab/>
      </w:r>
      <w:r w:rsidR="00672572">
        <w:rPr>
          <w:rFonts w:ascii="Open Sans" w:hAnsi="Open Sans" w:cs="Open Sans"/>
          <w:b/>
          <w:bCs/>
          <w:color w:val="303030"/>
          <w:sz w:val="26"/>
          <w:szCs w:val="26"/>
          <w:shd w:val="clear" w:color="auto" w:fill="FFFFFF"/>
        </w:rPr>
        <w:t>Concerto con Daniele Ronda</w:t>
      </w:r>
    </w:p>
    <w:p w14:paraId="60A919C8" w14:textId="77777777" w:rsidR="00093437" w:rsidRDefault="00093437" w:rsidP="00ED6667">
      <w:pPr>
        <w:rPr>
          <w:rFonts w:ascii="Open Sans" w:hAnsi="Open Sans" w:cs="Open Sans"/>
          <w:b/>
          <w:bCs/>
          <w:color w:val="303030"/>
          <w:sz w:val="26"/>
          <w:szCs w:val="26"/>
          <w:shd w:val="clear" w:color="auto" w:fill="FFFFFF"/>
        </w:rPr>
      </w:pPr>
    </w:p>
    <w:p w14:paraId="444ADF33" w14:textId="77777777" w:rsidR="00093437" w:rsidRPr="00ED6667" w:rsidRDefault="00093437" w:rsidP="00ED6667">
      <w:pPr>
        <w:rPr>
          <w:rFonts w:ascii="Open Sans" w:hAnsi="Open Sans" w:cs="Open Sans"/>
          <w:color w:val="303030"/>
          <w:sz w:val="26"/>
          <w:szCs w:val="26"/>
          <w:shd w:val="clear" w:color="auto" w:fill="FFFFFF"/>
        </w:rPr>
      </w:pPr>
    </w:p>
    <w:p w14:paraId="27C3A914" w14:textId="77777777" w:rsidR="00ED6667" w:rsidRDefault="00ED6667">
      <w:pPr>
        <w:tabs>
          <w:tab w:val="left" w:pos="2205"/>
        </w:tabs>
        <w:rPr>
          <w:rFonts w:cstheme="minorHAnsi"/>
          <w:b/>
          <w:bCs/>
          <w:sz w:val="28"/>
          <w:szCs w:val="28"/>
        </w:rPr>
      </w:pPr>
    </w:p>
    <w:p w14:paraId="733C2B98" w14:textId="46BA62CB" w:rsidR="00AE7FDA" w:rsidRDefault="00ED6667">
      <w:pPr>
        <w:tabs>
          <w:tab w:val="left" w:pos="2205"/>
        </w:tabs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Domenica 17 </w:t>
      </w:r>
      <w:r w:rsidR="00640CCA">
        <w:rPr>
          <w:rFonts w:cstheme="minorHAnsi"/>
          <w:b/>
          <w:bCs/>
          <w:sz w:val="28"/>
          <w:szCs w:val="28"/>
        </w:rPr>
        <w:t>Settembre</w:t>
      </w:r>
      <w:r>
        <w:rPr>
          <w:rFonts w:cstheme="minorHAnsi"/>
          <w:b/>
          <w:bCs/>
          <w:sz w:val="28"/>
          <w:szCs w:val="28"/>
        </w:rPr>
        <w:t xml:space="preserve"> 2023 </w:t>
      </w:r>
    </w:p>
    <w:p w14:paraId="5C17D2BC" w14:textId="77777777" w:rsidR="00ED6667" w:rsidRDefault="00ED6667">
      <w:pPr>
        <w:tabs>
          <w:tab w:val="left" w:pos="2205"/>
        </w:tabs>
        <w:rPr>
          <w:rFonts w:cstheme="minorHAnsi"/>
          <w:b/>
          <w:bCs/>
          <w:sz w:val="28"/>
          <w:szCs w:val="28"/>
        </w:rPr>
      </w:pPr>
    </w:p>
    <w:p w14:paraId="27B324B1" w14:textId="068358FE" w:rsidR="00ED6667" w:rsidRDefault="00ED6667">
      <w:pPr>
        <w:tabs>
          <w:tab w:val="left" w:pos="2205"/>
        </w:tabs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Ore 9.</w:t>
      </w:r>
      <w:r w:rsidR="00093437">
        <w:rPr>
          <w:rFonts w:cstheme="minorHAnsi"/>
          <w:b/>
          <w:bCs/>
          <w:sz w:val="28"/>
          <w:szCs w:val="28"/>
        </w:rPr>
        <w:t>0</w:t>
      </w:r>
      <w:r>
        <w:rPr>
          <w:rFonts w:cstheme="minorHAnsi"/>
          <w:b/>
          <w:bCs/>
          <w:sz w:val="28"/>
          <w:szCs w:val="28"/>
        </w:rPr>
        <w:t xml:space="preserve">0 Partenza per Castell’Arquato (PC) </w:t>
      </w:r>
    </w:p>
    <w:p w14:paraId="4FDAB464" w14:textId="49F7A478" w:rsidR="00ED6667" w:rsidRDefault="00640CCA" w:rsidP="00ED6667">
      <w:pPr>
        <w:tabs>
          <w:tab w:val="left" w:pos="220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Ore </w:t>
      </w:r>
      <w:r w:rsidR="00ED6667">
        <w:rPr>
          <w:rFonts w:cstheme="minorHAnsi"/>
          <w:sz w:val="24"/>
          <w:szCs w:val="24"/>
        </w:rPr>
        <w:t>10.00</w:t>
      </w:r>
      <w:r>
        <w:rPr>
          <w:rFonts w:cstheme="minorHAnsi"/>
          <w:sz w:val="24"/>
          <w:szCs w:val="24"/>
        </w:rPr>
        <w:tab/>
      </w:r>
    </w:p>
    <w:p w14:paraId="144742C9" w14:textId="2FE386E2" w:rsidR="00ED6667" w:rsidRDefault="00ED6667" w:rsidP="00ED6667">
      <w:pPr>
        <w:tabs>
          <w:tab w:val="left" w:pos="2205"/>
        </w:tabs>
        <w:rPr>
          <w:rFonts w:cstheme="minorHAnsi"/>
          <w:sz w:val="24"/>
          <w:szCs w:val="24"/>
        </w:rPr>
      </w:pPr>
      <w:r w:rsidRPr="00297AD5"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 wp14:anchorId="4CB3F835" wp14:editId="2F45E617">
            <wp:simplePos x="0" y="0"/>
            <wp:positionH relativeFrom="margin">
              <wp:align>right</wp:align>
            </wp:positionH>
            <wp:positionV relativeFrom="paragraph">
              <wp:posOffset>344170</wp:posOffset>
            </wp:positionV>
            <wp:extent cx="3409950" cy="1400175"/>
            <wp:effectExtent l="0" t="0" r="0" b="9525"/>
            <wp:wrapSquare wrapText="bothSides"/>
            <wp:docPr id="31534410" name="Immagine 31534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74445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3" t="24626" r="30121" b="34698"/>
                    <a:stretch/>
                  </pic:blipFill>
                  <pic:spPr bwMode="auto">
                    <a:xfrm>
                      <a:off x="0" y="0"/>
                      <a:ext cx="340995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ab/>
        <w:t xml:space="preserve"> Visita al </w:t>
      </w:r>
      <w:r w:rsidRPr="009367C0">
        <w:rPr>
          <w:rFonts w:cstheme="minorHAnsi"/>
          <w:b/>
          <w:bCs/>
          <w:sz w:val="24"/>
          <w:szCs w:val="24"/>
        </w:rPr>
        <w:t>“Golfo delle Balene”</w:t>
      </w:r>
      <w:r>
        <w:rPr>
          <w:rFonts w:cstheme="minorHAnsi"/>
          <w:sz w:val="24"/>
          <w:szCs w:val="24"/>
        </w:rPr>
        <w:t xml:space="preserve"> - Museo Geologico</w:t>
      </w:r>
      <w:r w:rsidRPr="00297AD5">
        <w:rPr>
          <w:noProof/>
        </w:rPr>
        <w:t xml:space="preserve"> </w:t>
      </w:r>
      <w:r>
        <w:rPr>
          <w:rFonts w:cstheme="minorHAnsi"/>
          <w:sz w:val="24"/>
          <w:szCs w:val="24"/>
        </w:rPr>
        <w:t xml:space="preserve">di Castell’Arquato. </w:t>
      </w:r>
    </w:p>
    <w:p w14:paraId="0CD9E66D" w14:textId="77777777" w:rsidR="00ED6667" w:rsidRDefault="00ED6667" w:rsidP="00ED6667">
      <w:pPr>
        <w:tabs>
          <w:tab w:val="left" w:pos="2205"/>
        </w:tabs>
        <w:rPr>
          <w:rFonts w:cstheme="minorHAnsi"/>
          <w:sz w:val="24"/>
          <w:szCs w:val="24"/>
        </w:rPr>
      </w:pPr>
    </w:p>
    <w:p w14:paraId="1E698910" w14:textId="77777777" w:rsidR="00ED6667" w:rsidRDefault="00ED6667" w:rsidP="00ED6667">
      <w:pPr>
        <w:tabs>
          <w:tab w:val="left" w:pos="2205"/>
        </w:tabs>
        <w:rPr>
          <w:rFonts w:cstheme="minorHAnsi"/>
          <w:sz w:val="24"/>
          <w:szCs w:val="24"/>
        </w:rPr>
      </w:pPr>
    </w:p>
    <w:p w14:paraId="51BBFDC2" w14:textId="77777777" w:rsidR="00ED6667" w:rsidRDefault="00ED6667" w:rsidP="00ED6667">
      <w:pPr>
        <w:tabs>
          <w:tab w:val="left" w:pos="2205"/>
        </w:tabs>
        <w:rPr>
          <w:rFonts w:cstheme="minorHAnsi"/>
          <w:sz w:val="24"/>
          <w:szCs w:val="24"/>
        </w:rPr>
      </w:pPr>
    </w:p>
    <w:p w14:paraId="3402D83D" w14:textId="77777777" w:rsidR="00ED6667" w:rsidRDefault="00ED6667" w:rsidP="00ED6667">
      <w:pPr>
        <w:tabs>
          <w:tab w:val="left" w:pos="2205"/>
        </w:tabs>
        <w:rPr>
          <w:rFonts w:cstheme="minorHAnsi"/>
          <w:sz w:val="24"/>
          <w:szCs w:val="24"/>
        </w:rPr>
      </w:pPr>
    </w:p>
    <w:p w14:paraId="025C00D6" w14:textId="6C2E710D" w:rsidR="00ED6667" w:rsidRDefault="00ED6667" w:rsidP="00ED6667">
      <w:pPr>
        <w:tabs>
          <w:tab w:val="left" w:pos="2205"/>
        </w:tabs>
        <w:rPr>
          <w:rFonts w:cstheme="minorHAnsi"/>
          <w:i/>
          <w:iCs/>
          <w:sz w:val="24"/>
          <w:szCs w:val="24"/>
        </w:rPr>
      </w:pPr>
    </w:p>
    <w:p w14:paraId="24E072D9" w14:textId="77777777" w:rsidR="00ED6667" w:rsidRDefault="00ED6667" w:rsidP="00ED6667">
      <w:pPr>
        <w:rPr>
          <w:rFonts w:cstheme="minorHAnsi"/>
          <w:sz w:val="24"/>
          <w:szCs w:val="24"/>
        </w:rPr>
      </w:pPr>
    </w:p>
    <w:p w14:paraId="5FC5B08A" w14:textId="42C7362B" w:rsidR="00F5313D" w:rsidRDefault="00ED6667" w:rsidP="00ED6667">
      <w:pPr>
        <w:rPr>
          <w:i/>
          <w:iCs/>
        </w:rPr>
      </w:pPr>
      <w:r>
        <w:rPr>
          <w:rFonts w:cstheme="minorHAnsi"/>
          <w:sz w:val="24"/>
          <w:szCs w:val="24"/>
        </w:rPr>
        <w:t>12.</w:t>
      </w:r>
      <w:r w:rsidR="002A0A23">
        <w:rPr>
          <w:rFonts w:cstheme="minorHAnsi"/>
          <w:sz w:val="24"/>
          <w:szCs w:val="24"/>
        </w:rPr>
        <w:t>0</w:t>
      </w:r>
      <w:r>
        <w:rPr>
          <w:rFonts w:cstheme="minorHAnsi"/>
          <w:sz w:val="24"/>
          <w:szCs w:val="24"/>
        </w:rPr>
        <w:t xml:space="preserve">0                    Visita alle sale di </w:t>
      </w:r>
      <w:r w:rsidRPr="009367C0">
        <w:rPr>
          <w:rFonts w:cstheme="minorHAnsi"/>
          <w:b/>
          <w:bCs/>
          <w:sz w:val="24"/>
          <w:szCs w:val="24"/>
        </w:rPr>
        <w:t>stagionatura</w:t>
      </w:r>
      <w:r>
        <w:rPr>
          <w:rFonts w:cstheme="minorHAnsi"/>
          <w:sz w:val="24"/>
          <w:szCs w:val="24"/>
        </w:rPr>
        <w:t xml:space="preserve"> di un salumificio associato al Consorzio Salumi DOP Piacentini</w:t>
      </w:r>
      <w:r w:rsidR="002A0A23">
        <w:rPr>
          <w:rFonts w:cstheme="minorHAnsi"/>
          <w:sz w:val="24"/>
          <w:szCs w:val="24"/>
        </w:rPr>
        <w:t>.</w:t>
      </w:r>
    </w:p>
    <w:p w14:paraId="27E9BC9A" w14:textId="77777777" w:rsidR="009367C0" w:rsidRDefault="009367C0" w:rsidP="008E5FF4">
      <w:pPr>
        <w:tabs>
          <w:tab w:val="left" w:pos="2205"/>
        </w:tabs>
        <w:rPr>
          <w:rFonts w:cstheme="minorHAnsi"/>
          <w:sz w:val="24"/>
          <w:szCs w:val="24"/>
        </w:rPr>
      </w:pPr>
    </w:p>
    <w:p w14:paraId="24D8FF35" w14:textId="654F0312" w:rsidR="008E5FF4" w:rsidRDefault="009750F9" w:rsidP="00672572">
      <w:pPr>
        <w:tabs>
          <w:tab w:val="left" w:pos="2205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Ore 1</w:t>
      </w:r>
      <w:r w:rsidR="00ED6667">
        <w:rPr>
          <w:rFonts w:cstheme="minorHAnsi"/>
          <w:sz w:val="24"/>
          <w:szCs w:val="24"/>
        </w:rPr>
        <w:t>3.00</w:t>
      </w:r>
      <w:r w:rsidR="00672572">
        <w:rPr>
          <w:rFonts w:cstheme="minorHAnsi"/>
          <w:sz w:val="24"/>
          <w:szCs w:val="24"/>
        </w:rPr>
        <w:t xml:space="preserve">            Presso l</w:t>
      </w:r>
      <w:r w:rsidR="00093437">
        <w:rPr>
          <w:rFonts w:cstheme="minorHAnsi"/>
          <w:sz w:val="24"/>
          <w:szCs w:val="24"/>
        </w:rPr>
        <w:t>’A</w:t>
      </w:r>
      <w:r w:rsidR="00672572">
        <w:rPr>
          <w:rFonts w:cstheme="minorHAnsi"/>
          <w:sz w:val="24"/>
          <w:szCs w:val="24"/>
        </w:rPr>
        <w:t>ntica Trattoria dell’Angelo lo Chef Matteo Castignoli proporrà un menù rigorosamente piacentino</w:t>
      </w:r>
      <w:r w:rsidR="00093437">
        <w:rPr>
          <w:rFonts w:cstheme="minorHAnsi"/>
          <w:sz w:val="24"/>
          <w:szCs w:val="24"/>
        </w:rPr>
        <w:t>.</w:t>
      </w:r>
    </w:p>
    <w:p w14:paraId="43930DC6" w14:textId="77777777" w:rsidR="00297AD5" w:rsidRDefault="00297AD5">
      <w:pPr>
        <w:tabs>
          <w:tab w:val="left" w:pos="2205"/>
        </w:tabs>
        <w:rPr>
          <w:rFonts w:cstheme="minorHAnsi"/>
          <w:sz w:val="24"/>
          <w:szCs w:val="24"/>
        </w:rPr>
      </w:pPr>
    </w:p>
    <w:p w14:paraId="7E04A4A3" w14:textId="77777777" w:rsidR="00297AD5" w:rsidRDefault="00297AD5">
      <w:pPr>
        <w:tabs>
          <w:tab w:val="left" w:pos="2205"/>
        </w:tabs>
        <w:rPr>
          <w:rFonts w:cstheme="minorHAnsi"/>
          <w:sz w:val="24"/>
          <w:szCs w:val="24"/>
        </w:rPr>
      </w:pPr>
    </w:p>
    <w:p w14:paraId="0EAFD504" w14:textId="77777777" w:rsidR="00994130" w:rsidRDefault="00994130" w:rsidP="00ED6667">
      <w:pPr>
        <w:tabs>
          <w:tab w:val="left" w:pos="2205"/>
        </w:tabs>
        <w:rPr>
          <w:rFonts w:cstheme="minorHAnsi"/>
          <w:sz w:val="24"/>
          <w:szCs w:val="24"/>
        </w:rPr>
      </w:pPr>
    </w:p>
    <w:p w14:paraId="745D5590" w14:textId="191ECFAE" w:rsidR="00AE7FDA" w:rsidRDefault="00672572">
      <w:pPr>
        <w:tabs>
          <w:tab w:val="left" w:pos="220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3BA869D4" w14:textId="5141D188" w:rsidR="00AE7FDA" w:rsidRDefault="00AE7FDA" w:rsidP="00ED6667">
      <w:pPr>
        <w:tabs>
          <w:tab w:val="left" w:pos="2205"/>
        </w:tabs>
        <w:jc w:val="right"/>
      </w:pPr>
    </w:p>
    <w:sectPr w:rsidR="00AE7FDA">
      <w:pgSz w:w="11906" w:h="16838"/>
      <w:pgMar w:top="1417" w:right="1134" w:bottom="1134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F6DA7"/>
    <w:multiLevelType w:val="multilevel"/>
    <w:tmpl w:val="0330828C"/>
    <w:lvl w:ilvl="0">
      <w:start w:val="1"/>
      <w:numFmt w:val="bullet"/>
      <w:lvlText w:val=""/>
      <w:lvlJc w:val="left"/>
      <w:pPr>
        <w:tabs>
          <w:tab w:val="num" w:pos="0"/>
        </w:tabs>
        <w:ind w:left="285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5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29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01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7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45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7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8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61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BBE089A"/>
    <w:multiLevelType w:val="multilevel"/>
    <w:tmpl w:val="43BAAECA"/>
    <w:lvl w:ilvl="0">
      <w:start w:val="1"/>
      <w:numFmt w:val="bullet"/>
      <w:lvlText w:val=""/>
      <w:lvlJc w:val="left"/>
      <w:pPr>
        <w:tabs>
          <w:tab w:val="num" w:pos="0"/>
        </w:tabs>
        <w:ind w:left="285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5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29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01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7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45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7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8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61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0AD340E"/>
    <w:multiLevelType w:val="hybridMultilevel"/>
    <w:tmpl w:val="845424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36723"/>
    <w:multiLevelType w:val="multilevel"/>
    <w:tmpl w:val="FC3C50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47E567B5"/>
    <w:multiLevelType w:val="hybridMultilevel"/>
    <w:tmpl w:val="E19E11C8"/>
    <w:lvl w:ilvl="0" w:tplc="0410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760C00E3"/>
    <w:multiLevelType w:val="multilevel"/>
    <w:tmpl w:val="785A933C"/>
    <w:lvl w:ilvl="0">
      <w:start w:val="1"/>
      <w:numFmt w:val="bullet"/>
      <w:lvlText w:val=""/>
      <w:lvlJc w:val="left"/>
      <w:pPr>
        <w:tabs>
          <w:tab w:val="num" w:pos="0"/>
        </w:tabs>
        <w:ind w:left="285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5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29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01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7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45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7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8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610" w:hanging="360"/>
      </w:pPr>
      <w:rPr>
        <w:rFonts w:ascii="Wingdings" w:hAnsi="Wingdings" w:cs="Wingdings" w:hint="default"/>
      </w:rPr>
    </w:lvl>
  </w:abstractNum>
  <w:num w:numId="1" w16cid:durableId="488062703">
    <w:abstractNumId w:val="0"/>
  </w:num>
  <w:num w:numId="2" w16cid:durableId="745104546">
    <w:abstractNumId w:val="5"/>
  </w:num>
  <w:num w:numId="3" w16cid:durableId="257447049">
    <w:abstractNumId w:val="1"/>
  </w:num>
  <w:num w:numId="4" w16cid:durableId="312179247">
    <w:abstractNumId w:val="3"/>
  </w:num>
  <w:num w:numId="5" w16cid:durableId="56981475">
    <w:abstractNumId w:val="2"/>
  </w:num>
  <w:num w:numId="6" w16cid:durableId="913591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FDA"/>
    <w:rsid w:val="00044EE8"/>
    <w:rsid w:val="00093437"/>
    <w:rsid w:val="001B391D"/>
    <w:rsid w:val="00297AD5"/>
    <w:rsid w:val="002A0A23"/>
    <w:rsid w:val="004A2854"/>
    <w:rsid w:val="0053074D"/>
    <w:rsid w:val="005E10AD"/>
    <w:rsid w:val="005F0021"/>
    <w:rsid w:val="006353DD"/>
    <w:rsid w:val="00640CCA"/>
    <w:rsid w:val="00672572"/>
    <w:rsid w:val="00730361"/>
    <w:rsid w:val="00857D20"/>
    <w:rsid w:val="00872D75"/>
    <w:rsid w:val="0087695C"/>
    <w:rsid w:val="00886B8B"/>
    <w:rsid w:val="008E5FF4"/>
    <w:rsid w:val="009367C0"/>
    <w:rsid w:val="009750F9"/>
    <w:rsid w:val="00994130"/>
    <w:rsid w:val="00AD45BE"/>
    <w:rsid w:val="00AE7FDA"/>
    <w:rsid w:val="00C73453"/>
    <w:rsid w:val="00C97618"/>
    <w:rsid w:val="00D066AB"/>
    <w:rsid w:val="00E72983"/>
    <w:rsid w:val="00ED6667"/>
    <w:rsid w:val="00F5297D"/>
    <w:rsid w:val="00F5313D"/>
    <w:rsid w:val="00F70EF0"/>
    <w:rsid w:val="00FA45DA"/>
    <w:rsid w:val="00FB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91FBD"/>
  <w15:docId w15:val="{CEC8C4CA-B308-448A-B369-2786E778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D6667"/>
    <w:pPr>
      <w:spacing w:after="160" w:line="259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A23657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23657"/>
    <w:pPr>
      <w:keepNext/>
      <w:keepLines/>
      <w:spacing w:before="200" w:after="0" w:line="276" w:lineRule="auto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23657"/>
    <w:pPr>
      <w:keepNext/>
      <w:keepLines/>
      <w:spacing w:before="200" w:after="0" w:line="276" w:lineRule="auto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23657"/>
    <w:pPr>
      <w:keepNext/>
      <w:keepLines/>
      <w:spacing w:before="200" w:after="0" w:line="276" w:lineRule="auto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A23657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qFormat/>
    <w:rsid w:val="00A23657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A23657"/>
    <w:rPr>
      <w:rFonts w:ascii="Calibri Light" w:eastAsia="Times New Roman" w:hAnsi="Calibri Light" w:cs="Times New Roman"/>
      <w:b/>
      <w:bCs/>
      <w:color w:val="5B9BD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qFormat/>
    <w:rsid w:val="00A23657"/>
    <w:rPr>
      <w:rFonts w:ascii="Calibri Light" w:eastAsia="Times New Roman" w:hAnsi="Calibri Light" w:cs="Times New Roman"/>
      <w:b/>
      <w:bCs/>
      <w:i/>
      <w:iCs/>
      <w:color w:val="5B9BD5"/>
    </w:rPr>
  </w:style>
  <w:style w:type="character" w:styleId="Enfasigrassetto">
    <w:name w:val="Strong"/>
    <w:basedOn w:val="Carpredefinitoparagrafo"/>
    <w:uiPriority w:val="22"/>
    <w:qFormat/>
    <w:rsid w:val="00A23657"/>
    <w:rPr>
      <w:b/>
      <w:bCs/>
    </w:rPr>
  </w:style>
  <w:style w:type="character" w:customStyle="1" w:styleId="Enfasi">
    <w:name w:val="Enfasi"/>
    <w:basedOn w:val="Carpredefinitoparagrafo"/>
    <w:uiPriority w:val="20"/>
    <w:qFormat/>
    <w:rsid w:val="00A23657"/>
    <w:rPr>
      <w:i/>
      <w:iCs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Titolo11">
    <w:name w:val="Titolo 11"/>
    <w:basedOn w:val="Normale"/>
    <w:next w:val="Normale"/>
    <w:uiPriority w:val="9"/>
    <w:qFormat/>
    <w:rsid w:val="00A23657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Titolo21">
    <w:name w:val="Titolo 21"/>
    <w:basedOn w:val="Normale"/>
    <w:next w:val="Normale"/>
    <w:uiPriority w:val="9"/>
    <w:semiHidden/>
    <w:unhideWhenUsed/>
    <w:qFormat/>
    <w:rsid w:val="00A23657"/>
    <w:pPr>
      <w:keepNext/>
      <w:keepLines/>
      <w:spacing w:before="200" w:after="0" w:line="276" w:lineRule="auto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customStyle="1" w:styleId="Titolo31">
    <w:name w:val="Titolo 31"/>
    <w:basedOn w:val="Normale"/>
    <w:next w:val="Normale"/>
    <w:uiPriority w:val="9"/>
    <w:semiHidden/>
    <w:unhideWhenUsed/>
    <w:qFormat/>
    <w:rsid w:val="00A23657"/>
    <w:pPr>
      <w:keepNext/>
      <w:keepLines/>
      <w:spacing w:before="200" w:after="0" w:line="276" w:lineRule="auto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customStyle="1" w:styleId="Titolo41">
    <w:name w:val="Titolo 41"/>
    <w:basedOn w:val="Normale"/>
    <w:next w:val="Normale"/>
    <w:uiPriority w:val="9"/>
    <w:semiHidden/>
    <w:unhideWhenUsed/>
    <w:qFormat/>
    <w:rsid w:val="00A23657"/>
    <w:pPr>
      <w:keepNext/>
      <w:keepLines/>
      <w:spacing w:before="200" w:after="0" w:line="276" w:lineRule="auto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paragraph" w:customStyle="1" w:styleId="Contenutocornice">
    <w:name w:val="Contenuto cornice"/>
    <w:basedOn w:val="Normale"/>
    <w:qFormat/>
    <w:rsid w:val="00A23657"/>
    <w:pPr>
      <w:spacing w:after="200" w:line="276" w:lineRule="auto"/>
    </w:pPr>
  </w:style>
  <w:style w:type="paragraph" w:styleId="Paragrafoelenco">
    <w:name w:val="List Paragraph"/>
    <w:basedOn w:val="Normale"/>
    <w:uiPriority w:val="34"/>
    <w:qFormat/>
    <w:rsid w:val="00A2365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07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Belli</dc:creator>
  <dc:description/>
  <cp:lastModifiedBy>consorzio salumi</cp:lastModifiedBy>
  <cp:revision>3</cp:revision>
  <cp:lastPrinted>2023-09-08T08:05:00Z</cp:lastPrinted>
  <dcterms:created xsi:type="dcterms:W3CDTF">2023-09-08T08:08:00Z</dcterms:created>
  <dcterms:modified xsi:type="dcterms:W3CDTF">2023-09-08T08:08:00Z</dcterms:modified>
  <dc:language>it-IT</dc:language>
</cp:coreProperties>
</file>